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D710" w14:textId="77777777" w:rsidR="6EF7BA6C" w:rsidRDefault="6EF7BA6C" w:rsidP="6EF7BA6C">
      <w:pPr>
        <w:pStyle w:val="Heading1"/>
      </w:pPr>
      <w:r>
        <w:t>Warmley Preschool – Safeguarding and Promoting Children’s Welfare</w:t>
      </w:r>
    </w:p>
    <w:p w14:paraId="4AEED711" w14:textId="77777777" w:rsidR="00C34268" w:rsidRPr="00C34268" w:rsidRDefault="008E4890" w:rsidP="00C34268">
      <w:pPr>
        <w:pStyle w:val="Heading2"/>
      </w:pPr>
      <w:r>
        <w:t>Food and drink policy</w:t>
      </w:r>
    </w:p>
    <w:p w14:paraId="4AEED712" w14:textId="77777777" w:rsidR="007507E4" w:rsidRPr="000728FF" w:rsidRDefault="007507E4" w:rsidP="007507E4">
      <w:pPr>
        <w:pStyle w:val="Heading3"/>
      </w:pPr>
      <w:r w:rsidRPr="000728FF">
        <w:t>Policy statement</w:t>
      </w:r>
    </w:p>
    <w:p w14:paraId="4AEED713" w14:textId="77777777" w:rsidR="008E4890" w:rsidRPr="0026692D" w:rsidRDefault="008E4890" w:rsidP="008E4890">
      <w:pPr>
        <w:spacing w:line="360" w:lineRule="auto"/>
        <w:rPr>
          <w:rFonts w:ascii="Arial" w:hAnsi="Arial" w:cs="Arial"/>
          <w:sz w:val="20"/>
          <w:szCs w:val="20"/>
        </w:rPr>
      </w:pPr>
      <w:r w:rsidRPr="0026692D">
        <w:rPr>
          <w:rFonts w:ascii="Arial" w:hAnsi="Arial" w:cs="Arial"/>
          <w:sz w:val="20"/>
          <w:szCs w:val="20"/>
        </w:rPr>
        <w:t xml:space="preserve">This setting regards snack times as an important part of the setting's day. Eating represents a social time for children and adults and helps children to learn about healthy eating. We promote healthy eating using resources and materials.  At snack times, we aim to provide nutritious food, which meets the children's individual dietary needs.  </w:t>
      </w:r>
    </w:p>
    <w:p w14:paraId="4AEED714" w14:textId="77777777" w:rsidR="00AC2884" w:rsidRPr="00AC2884" w:rsidRDefault="00AC2884" w:rsidP="00AC2884">
      <w:pPr>
        <w:pStyle w:val="Heading3"/>
      </w:pPr>
      <w:r w:rsidRPr="00AC2884">
        <w:t>Procedures</w:t>
      </w:r>
    </w:p>
    <w:p w14:paraId="4AEED715" w14:textId="77777777" w:rsidR="008E4890" w:rsidRPr="0026692D" w:rsidRDefault="008E4890" w:rsidP="008E4890">
      <w:pPr>
        <w:spacing w:line="360" w:lineRule="auto"/>
        <w:rPr>
          <w:rFonts w:ascii="Arial" w:hAnsi="Arial" w:cs="Arial"/>
          <w:sz w:val="20"/>
          <w:szCs w:val="20"/>
        </w:rPr>
      </w:pPr>
      <w:r w:rsidRPr="0026692D">
        <w:rPr>
          <w:rFonts w:ascii="Arial" w:hAnsi="Arial" w:cs="Arial"/>
          <w:sz w:val="20"/>
          <w:szCs w:val="20"/>
        </w:rPr>
        <w:t>We follow these procedures to promote healthy eating in our setting.</w:t>
      </w:r>
    </w:p>
    <w:p w14:paraId="4AEED716" w14:textId="77777777" w:rsidR="008E4890" w:rsidRPr="0026692D" w:rsidRDefault="008E4890" w:rsidP="008E4890">
      <w:pPr>
        <w:numPr>
          <w:ilvl w:val="0"/>
          <w:numId w:val="16"/>
        </w:numPr>
        <w:spacing w:after="0" w:line="360" w:lineRule="auto"/>
        <w:rPr>
          <w:rFonts w:ascii="Arial" w:hAnsi="Arial" w:cs="Arial"/>
          <w:sz w:val="20"/>
          <w:szCs w:val="20"/>
        </w:rPr>
      </w:pPr>
      <w:r w:rsidRPr="0026692D">
        <w:rPr>
          <w:rFonts w:ascii="Arial" w:hAnsi="Arial" w:cs="Arial"/>
          <w:sz w:val="20"/>
          <w:szCs w:val="20"/>
        </w:rPr>
        <w:t xml:space="preserve">Before a child starts to attend the setting, we find out from parents their children's dietary needs and preferences, including any allergies. </w:t>
      </w:r>
    </w:p>
    <w:p w14:paraId="4AEED717" w14:textId="77777777" w:rsidR="008E4890" w:rsidRPr="0026692D" w:rsidRDefault="008E4890" w:rsidP="008E4890">
      <w:pPr>
        <w:numPr>
          <w:ilvl w:val="0"/>
          <w:numId w:val="16"/>
        </w:numPr>
        <w:spacing w:after="0" w:line="360" w:lineRule="auto"/>
        <w:rPr>
          <w:rFonts w:ascii="Arial" w:hAnsi="Arial" w:cs="Arial"/>
          <w:sz w:val="20"/>
          <w:szCs w:val="20"/>
        </w:rPr>
      </w:pPr>
      <w:r w:rsidRPr="0026692D">
        <w:rPr>
          <w:rFonts w:ascii="Arial" w:hAnsi="Arial" w:cs="Arial"/>
          <w:sz w:val="20"/>
          <w:szCs w:val="20"/>
        </w:rPr>
        <w:t>We record information about each child's dietary needs in her/his registration record and parents sign the record to signify that it is correct.</w:t>
      </w:r>
    </w:p>
    <w:p w14:paraId="4AEED718" w14:textId="77777777" w:rsidR="008E4890" w:rsidRPr="0026692D" w:rsidRDefault="008E4890" w:rsidP="008E4890">
      <w:pPr>
        <w:numPr>
          <w:ilvl w:val="0"/>
          <w:numId w:val="16"/>
        </w:numPr>
        <w:spacing w:after="0" w:line="360" w:lineRule="auto"/>
        <w:rPr>
          <w:rFonts w:ascii="Arial" w:hAnsi="Arial" w:cs="Arial"/>
          <w:sz w:val="20"/>
          <w:szCs w:val="20"/>
        </w:rPr>
      </w:pPr>
      <w:r w:rsidRPr="0026692D">
        <w:rPr>
          <w:rFonts w:ascii="Arial" w:hAnsi="Arial" w:cs="Arial"/>
          <w:sz w:val="20"/>
          <w:szCs w:val="20"/>
        </w:rPr>
        <w:t>We regularly consult with parents to ensure that our records of their children's dietary needs - including any allergies - are up-to-date.  Parents sign the up-dated record to signify that it is correct.</w:t>
      </w:r>
    </w:p>
    <w:p w14:paraId="4AEED719" w14:textId="77777777" w:rsidR="008E4890" w:rsidRPr="0026692D" w:rsidRDefault="008E4890" w:rsidP="008E4890">
      <w:pPr>
        <w:numPr>
          <w:ilvl w:val="0"/>
          <w:numId w:val="16"/>
        </w:numPr>
        <w:spacing w:after="0" w:line="360" w:lineRule="auto"/>
        <w:rPr>
          <w:rFonts w:ascii="Arial" w:hAnsi="Arial" w:cs="Arial"/>
          <w:sz w:val="20"/>
          <w:szCs w:val="20"/>
        </w:rPr>
      </w:pPr>
      <w:r w:rsidRPr="0026692D">
        <w:rPr>
          <w:rFonts w:ascii="Arial" w:hAnsi="Arial" w:cs="Arial"/>
          <w:sz w:val="20"/>
          <w:szCs w:val="20"/>
        </w:rPr>
        <w:t>We display current information about individual children's dietary needs so that all staff and volunteers are fully informed about them.</w:t>
      </w:r>
    </w:p>
    <w:p w14:paraId="4AEED71A" w14:textId="77777777" w:rsidR="008E4890" w:rsidRPr="0026692D" w:rsidRDefault="008E4890" w:rsidP="008E4890">
      <w:pPr>
        <w:numPr>
          <w:ilvl w:val="0"/>
          <w:numId w:val="16"/>
        </w:numPr>
        <w:spacing w:after="0" w:line="360" w:lineRule="auto"/>
        <w:rPr>
          <w:rFonts w:ascii="Arial" w:hAnsi="Arial" w:cs="Arial"/>
          <w:sz w:val="20"/>
          <w:szCs w:val="20"/>
        </w:rPr>
      </w:pPr>
      <w:r w:rsidRPr="0026692D">
        <w:rPr>
          <w:rFonts w:ascii="Arial" w:hAnsi="Arial" w:cs="Arial"/>
          <w:sz w:val="20"/>
          <w:szCs w:val="20"/>
        </w:rPr>
        <w:t>We implement systems to ensure that children receive only food and drink that is consistent with their dietary needs and preferences as well as their parents' wishes.</w:t>
      </w:r>
    </w:p>
    <w:p w14:paraId="4AEED71B" w14:textId="77777777" w:rsidR="008E4890" w:rsidRPr="0026692D" w:rsidRDefault="008E4890" w:rsidP="008E4890">
      <w:pPr>
        <w:numPr>
          <w:ilvl w:val="0"/>
          <w:numId w:val="16"/>
        </w:numPr>
        <w:spacing w:after="0" w:line="360" w:lineRule="auto"/>
        <w:rPr>
          <w:rFonts w:ascii="Arial" w:hAnsi="Arial" w:cs="Arial"/>
          <w:sz w:val="20"/>
          <w:szCs w:val="20"/>
        </w:rPr>
      </w:pPr>
      <w:r w:rsidRPr="0026692D">
        <w:rPr>
          <w:rFonts w:ascii="Arial" w:hAnsi="Arial" w:cs="Arial"/>
          <w:sz w:val="20"/>
          <w:szCs w:val="20"/>
        </w:rPr>
        <w:t>We provide nutritious food for all snacks, avoiding large quantities of saturated fat, sugar and salt and artificial additives, preservatives and colourings.</w:t>
      </w:r>
    </w:p>
    <w:p w14:paraId="4AEED71C" w14:textId="77777777" w:rsidR="008E4890" w:rsidRPr="0026692D" w:rsidRDefault="008E4890" w:rsidP="008E4890">
      <w:pPr>
        <w:numPr>
          <w:ilvl w:val="0"/>
          <w:numId w:val="16"/>
        </w:numPr>
        <w:spacing w:after="0" w:line="360" w:lineRule="auto"/>
        <w:rPr>
          <w:rFonts w:ascii="Arial" w:hAnsi="Arial" w:cs="Arial"/>
          <w:sz w:val="20"/>
          <w:szCs w:val="20"/>
        </w:rPr>
      </w:pPr>
      <w:r w:rsidRPr="0026692D">
        <w:rPr>
          <w:rFonts w:ascii="Arial" w:hAnsi="Arial" w:cs="Arial"/>
          <w:sz w:val="20"/>
          <w:szCs w:val="20"/>
        </w:rPr>
        <w:t>We include a variety of foods from the four main food groups:</w:t>
      </w:r>
    </w:p>
    <w:p w14:paraId="4AEED71D" w14:textId="77777777" w:rsidR="008E4890" w:rsidRPr="0026692D" w:rsidRDefault="008E4890" w:rsidP="008E4890">
      <w:pPr>
        <w:numPr>
          <w:ilvl w:val="0"/>
          <w:numId w:val="19"/>
        </w:numPr>
        <w:spacing w:after="0" w:line="360" w:lineRule="auto"/>
        <w:rPr>
          <w:rFonts w:ascii="Arial" w:hAnsi="Arial" w:cs="Arial"/>
          <w:sz w:val="20"/>
          <w:szCs w:val="20"/>
        </w:rPr>
      </w:pPr>
      <w:r w:rsidRPr="0026692D">
        <w:rPr>
          <w:rFonts w:ascii="Arial" w:hAnsi="Arial" w:cs="Arial"/>
          <w:sz w:val="20"/>
          <w:szCs w:val="20"/>
        </w:rPr>
        <w:t>dairy foods;</w:t>
      </w:r>
    </w:p>
    <w:p w14:paraId="4AEED71E" w14:textId="77777777" w:rsidR="008E4890" w:rsidRPr="0026692D" w:rsidRDefault="008E4890" w:rsidP="008E4890">
      <w:pPr>
        <w:numPr>
          <w:ilvl w:val="0"/>
          <w:numId w:val="19"/>
        </w:numPr>
        <w:spacing w:after="0" w:line="360" w:lineRule="auto"/>
        <w:rPr>
          <w:rFonts w:ascii="Arial" w:hAnsi="Arial" w:cs="Arial"/>
          <w:sz w:val="20"/>
          <w:szCs w:val="20"/>
        </w:rPr>
      </w:pPr>
      <w:r w:rsidRPr="0026692D">
        <w:rPr>
          <w:rFonts w:ascii="Arial" w:hAnsi="Arial" w:cs="Arial"/>
          <w:sz w:val="20"/>
          <w:szCs w:val="20"/>
        </w:rPr>
        <w:t xml:space="preserve">grains, cereals and starch vegetables; </w:t>
      </w:r>
    </w:p>
    <w:p w14:paraId="4AEED71F" w14:textId="77777777" w:rsidR="008E4890" w:rsidRPr="0026692D" w:rsidRDefault="008E4890" w:rsidP="008E4890">
      <w:pPr>
        <w:numPr>
          <w:ilvl w:val="0"/>
          <w:numId w:val="19"/>
        </w:numPr>
        <w:spacing w:after="0" w:line="360" w:lineRule="auto"/>
        <w:rPr>
          <w:rFonts w:ascii="Arial" w:hAnsi="Arial" w:cs="Arial"/>
          <w:sz w:val="20"/>
          <w:szCs w:val="20"/>
        </w:rPr>
      </w:pPr>
      <w:r w:rsidRPr="0026692D">
        <w:rPr>
          <w:rFonts w:ascii="Arial" w:hAnsi="Arial" w:cs="Arial"/>
          <w:sz w:val="20"/>
          <w:szCs w:val="20"/>
        </w:rPr>
        <w:t>fruit and vegetables.</w:t>
      </w:r>
    </w:p>
    <w:p w14:paraId="4AEED720"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t xml:space="preserve">We </w:t>
      </w:r>
      <w:r>
        <w:rPr>
          <w:rFonts w:ascii="Arial" w:hAnsi="Arial" w:cs="Arial"/>
          <w:sz w:val="20"/>
          <w:szCs w:val="20"/>
        </w:rPr>
        <w:t xml:space="preserve">encourage parents to bring in </w:t>
      </w:r>
      <w:r w:rsidRPr="0026692D">
        <w:rPr>
          <w:rFonts w:ascii="Arial" w:hAnsi="Arial" w:cs="Arial"/>
          <w:sz w:val="20"/>
          <w:szCs w:val="20"/>
        </w:rPr>
        <w:t xml:space="preserve">foods from the diet of </w:t>
      </w:r>
      <w:r>
        <w:rPr>
          <w:rFonts w:ascii="Arial" w:hAnsi="Arial" w:cs="Arial"/>
          <w:sz w:val="20"/>
          <w:szCs w:val="20"/>
        </w:rPr>
        <w:t xml:space="preserve">their child’s </w:t>
      </w:r>
      <w:r w:rsidRPr="0026692D">
        <w:rPr>
          <w:rFonts w:ascii="Arial" w:hAnsi="Arial" w:cs="Arial"/>
          <w:sz w:val="20"/>
          <w:szCs w:val="20"/>
        </w:rPr>
        <w:t>backgrounds, providing children with familiar foods and introducing them to new ones.</w:t>
      </w:r>
    </w:p>
    <w:p w14:paraId="4AEED721"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t>We take care not to provide food containing nuts or nut products and are especially vigilant where we have a child who has a known allergy to nuts.</w:t>
      </w:r>
    </w:p>
    <w:p w14:paraId="4AEED722"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lastRenderedPageBreak/>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14:paraId="4AEED723"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t>We require staff to show sensitivity in providing for children's diets and allergies.  Staff do not use a child's diet or allergy as a label for the child or make a child feel singled out because of her/his diet or allergy.</w:t>
      </w:r>
    </w:p>
    <w:p w14:paraId="4AEED724"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t>We organise snack times so that they are social occasions in which children and staff participate.</w:t>
      </w:r>
    </w:p>
    <w:p w14:paraId="4AEED725"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t>We use meal and snack times to help children to develop independence through making choices, serving food and drink and feeding themselves.</w:t>
      </w:r>
    </w:p>
    <w:p w14:paraId="4AEED726"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t>We provide children with utensils that are appropriate for their ages and stages of development and that take account of the eating practices in their cultures.</w:t>
      </w:r>
    </w:p>
    <w:p w14:paraId="4AEED727"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t>We have fresh drinking water constantly available for the children.  We inform the children about how to obtain the water and that they can ask for water at any time during the day.</w:t>
      </w:r>
    </w:p>
    <w:p w14:paraId="4AEED728"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t>In order to protect children with food allergies, we discourage children from sharing and swapping their food with one another.</w:t>
      </w:r>
    </w:p>
    <w:p w14:paraId="4AEED729"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t>For children who drink milk, we provide semi skimmed milk.</w:t>
      </w:r>
    </w:p>
    <w:p w14:paraId="4AEED72A" w14:textId="77777777" w:rsidR="008E4890" w:rsidRPr="0026692D" w:rsidRDefault="008E4890" w:rsidP="008E4890">
      <w:pPr>
        <w:pStyle w:val="Heading4"/>
      </w:pPr>
      <w:r w:rsidRPr="0026692D">
        <w:t>Packed lunches</w:t>
      </w:r>
    </w:p>
    <w:p w14:paraId="4AEED72B" w14:textId="77777777" w:rsidR="008E4890" w:rsidRPr="0026692D" w:rsidRDefault="008E4890" w:rsidP="008E4890">
      <w:pPr>
        <w:spacing w:line="360" w:lineRule="auto"/>
        <w:rPr>
          <w:rFonts w:ascii="Arial" w:hAnsi="Arial" w:cs="Arial"/>
          <w:sz w:val="20"/>
          <w:szCs w:val="20"/>
        </w:rPr>
      </w:pPr>
      <w:r w:rsidRPr="0026692D">
        <w:rPr>
          <w:rFonts w:ascii="Arial" w:hAnsi="Arial" w:cs="Arial"/>
          <w:sz w:val="20"/>
          <w:szCs w:val="20"/>
        </w:rPr>
        <w:t xml:space="preserve">Where </w:t>
      </w:r>
      <w:r>
        <w:rPr>
          <w:rFonts w:ascii="Arial" w:hAnsi="Arial" w:cs="Arial"/>
          <w:sz w:val="20"/>
          <w:szCs w:val="20"/>
        </w:rPr>
        <w:t>we</w:t>
      </w:r>
      <w:r w:rsidRPr="0026692D">
        <w:rPr>
          <w:rFonts w:ascii="Arial" w:hAnsi="Arial" w:cs="Arial"/>
          <w:sz w:val="20"/>
          <w:szCs w:val="20"/>
        </w:rPr>
        <w:t xml:space="preserve"> cannot provide cooked meals and children are required to bring packed lunches, we:</w:t>
      </w:r>
    </w:p>
    <w:p w14:paraId="4AEED72C" w14:textId="77777777" w:rsidR="008E4890" w:rsidRPr="0026692D" w:rsidRDefault="008E4890" w:rsidP="008E4890">
      <w:pPr>
        <w:numPr>
          <w:ilvl w:val="0"/>
          <w:numId w:val="18"/>
        </w:numPr>
        <w:spacing w:after="0" w:line="360" w:lineRule="auto"/>
        <w:rPr>
          <w:rFonts w:ascii="Arial" w:hAnsi="Arial" w:cs="Arial"/>
          <w:sz w:val="20"/>
          <w:szCs w:val="20"/>
        </w:rPr>
      </w:pPr>
      <w:r w:rsidRPr="0026692D">
        <w:rPr>
          <w:rFonts w:ascii="Arial" w:hAnsi="Arial" w:cs="Arial"/>
          <w:sz w:val="20"/>
          <w:szCs w:val="20"/>
        </w:rPr>
        <w:t>ensure perishable contents of packed lunches are refrigerated or contain an ice pack to keep food cool;</w:t>
      </w:r>
    </w:p>
    <w:p w14:paraId="4AEED72D" w14:textId="77777777" w:rsidR="008E4890" w:rsidRPr="0026692D" w:rsidRDefault="008E4890" w:rsidP="008E4890">
      <w:pPr>
        <w:numPr>
          <w:ilvl w:val="0"/>
          <w:numId w:val="18"/>
        </w:numPr>
        <w:spacing w:after="0" w:line="360" w:lineRule="auto"/>
        <w:rPr>
          <w:rFonts w:ascii="Arial" w:hAnsi="Arial" w:cs="Arial"/>
          <w:sz w:val="20"/>
          <w:szCs w:val="20"/>
        </w:rPr>
      </w:pPr>
      <w:r w:rsidRPr="0026692D">
        <w:rPr>
          <w:rFonts w:ascii="Arial" w:hAnsi="Arial" w:cs="Arial"/>
          <w:sz w:val="20"/>
          <w:szCs w:val="20"/>
        </w:rPr>
        <w:t xml:space="preserve">encourage parents to provide sandwiches with a healthy filling, fruit, and </w:t>
      </w:r>
      <w:proofErr w:type="gramStart"/>
      <w:r w:rsidRPr="0026692D">
        <w:rPr>
          <w:rFonts w:ascii="Arial" w:hAnsi="Arial" w:cs="Arial"/>
          <w:sz w:val="20"/>
          <w:szCs w:val="20"/>
        </w:rPr>
        <w:t>milk based</w:t>
      </w:r>
      <w:proofErr w:type="gramEnd"/>
      <w:r w:rsidRPr="0026692D">
        <w:rPr>
          <w:rFonts w:ascii="Arial" w:hAnsi="Arial" w:cs="Arial"/>
          <w:sz w:val="20"/>
          <w:szCs w:val="20"/>
        </w:rPr>
        <w:t xml:space="preserve"> deserts such as yoghurt or crème </w:t>
      </w:r>
      <w:r w:rsidRPr="0026692D">
        <w:rPr>
          <w:rFonts w:ascii="Arial" w:hAnsi="Arial" w:cs="Arial"/>
          <w:bCs/>
          <w:sz w:val="20"/>
          <w:szCs w:val="20"/>
        </w:rPr>
        <w:t>fraiche</w:t>
      </w:r>
      <w:r w:rsidRPr="0026692D">
        <w:rPr>
          <w:rFonts w:ascii="Arial" w:hAnsi="Arial" w:cs="Arial"/>
          <w:sz w:val="20"/>
          <w:szCs w:val="20"/>
        </w:rPr>
        <w:t xml:space="preserve"> where we can only provide cold food from home. We discourage sweet drinks and can provide children with water.</w:t>
      </w:r>
    </w:p>
    <w:p w14:paraId="4AEED72E" w14:textId="77777777" w:rsidR="008E4890" w:rsidRPr="0026692D" w:rsidRDefault="008E4890" w:rsidP="008E4890">
      <w:pPr>
        <w:numPr>
          <w:ilvl w:val="0"/>
          <w:numId w:val="18"/>
        </w:numPr>
        <w:spacing w:after="0" w:line="360" w:lineRule="auto"/>
        <w:rPr>
          <w:rFonts w:ascii="Arial" w:hAnsi="Arial" w:cs="Arial"/>
          <w:sz w:val="20"/>
          <w:szCs w:val="20"/>
        </w:rPr>
      </w:pPr>
      <w:r w:rsidRPr="0026692D">
        <w:rPr>
          <w:rFonts w:ascii="Arial" w:hAnsi="Arial" w:cs="Arial"/>
          <w:sz w:val="20"/>
          <w:szCs w:val="20"/>
        </w:rPr>
        <w:t xml:space="preserve">discourage packed lunch contents that consist largely of crisps, processed foods, sweet </w:t>
      </w:r>
      <w:proofErr w:type="gramStart"/>
      <w:r w:rsidRPr="0026692D">
        <w:rPr>
          <w:rFonts w:ascii="Arial" w:hAnsi="Arial" w:cs="Arial"/>
          <w:sz w:val="20"/>
          <w:szCs w:val="20"/>
        </w:rPr>
        <w:t>drinks</w:t>
      </w:r>
      <w:proofErr w:type="gramEnd"/>
      <w:r w:rsidRPr="0026692D">
        <w:rPr>
          <w:rFonts w:ascii="Arial" w:hAnsi="Arial" w:cs="Arial"/>
          <w:sz w:val="20"/>
          <w:szCs w:val="20"/>
        </w:rPr>
        <w:t xml:space="preserve"> and sweet products such as cakes or biscuits. </w:t>
      </w:r>
    </w:p>
    <w:p w14:paraId="4AEED72F" w14:textId="77777777" w:rsidR="008E4890" w:rsidRDefault="008E4890" w:rsidP="008E4890">
      <w:pPr>
        <w:numPr>
          <w:ilvl w:val="0"/>
          <w:numId w:val="18"/>
        </w:numPr>
        <w:spacing w:after="0" w:line="360" w:lineRule="auto"/>
        <w:rPr>
          <w:rFonts w:ascii="Arial" w:hAnsi="Arial" w:cs="Arial"/>
          <w:sz w:val="20"/>
          <w:szCs w:val="20"/>
        </w:rPr>
      </w:pPr>
      <w:r w:rsidRPr="0026692D">
        <w:rPr>
          <w:rFonts w:ascii="Arial" w:hAnsi="Arial" w:cs="Arial"/>
          <w:sz w:val="20"/>
          <w:szCs w:val="20"/>
        </w:rPr>
        <w:t xml:space="preserve">ensure staff </w:t>
      </w:r>
      <w:r w:rsidR="0063398F">
        <w:rPr>
          <w:rFonts w:ascii="Arial" w:hAnsi="Arial" w:cs="Arial"/>
          <w:sz w:val="20"/>
          <w:szCs w:val="20"/>
        </w:rPr>
        <w:t>support</w:t>
      </w:r>
      <w:r w:rsidRPr="0026692D">
        <w:rPr>
          <w:rFonts w:ascii="Arial" w:hAnsi="Arial" w:cs="Arial"/>
          <w:sz w:val="20"/>
          <w:szCs w:val="20"/>
        </w:rPr>
        <w:t xml:space="preserve"> children to eat their lunch so that the mealtime is a social occasion. </w:t>
      </w:r>
    </w:p>
    <w:p w14:paraId="4AEED730" w14:textId="77777777" w:rsidR="00C31A38" w:rsidRDefault="00C31A38">
      <w:pPr>
        <w:rPr>
          <w:rFonts w:ascii="Arial" w:hAnsi="Arial" w:cs="Arial"/>
          <w:sz w:val="20"/>
          <w:szCs w:val="20"/>
        </w:rPr>
      </w:pPr>
      <w:r>
        <w:rPr>
          <w:rFonts w:ascii="Arial" w:hAnsi="Arial" w:cs="Arial"/>
          <w:sz w:val="20"/>
          <w:szCs w:val="20"/>
        </w:rPr>
        <w:br w:type="page"/>
      </w:r>
    </w:p>
    <w:p w14:paraId="4AEED731" w14:textId="77777777" w:rsidR="004305EC" w:rsidRPr="007931F6" w:rsidRDefault="004305EC" w:rsidP="004305EC">
      <w:pPr>
        <w:pStyle w:val="Heading2"/>
      </w:pPr>
      <w:r w:rsidRPr="007931F6">
        <w:lastRenderedPageBreak/>
        <w:t>Adoption of Policy</w:t>
      </w:r>
    </w:p>
    <w:p w14:paraId="4AEED732" w14:textId="77777777" w:rsidR="004305EC" w:rsidRPr="00CC2744" w:rsidRDefault="004305EC" w:rsidP="004305EC">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4305EC" w:rsidRPr="00F85A79" w14:paraId="4AEED735" w14:textId="77777777" w:rsidTr="001C0025">
        <w:tc>
          <w:tcPr>
            <w:tcW w:w="2660" w:type="dxa"/>
          </w:tcPr>
          <w:p w14:paraId="4AEED733" w14:textId="77777777" w:rsidR="004305EC" w:rsidRPr="00F85A79" w:rsidRDefault="004305EC" w:rsidP="001C0025">
            <w:pPr>
              <w:spacing w:before="120" w:after="360"/>
              <w:rPr>
                <w:b/>
              </w:rPr>
            </w:pPr>
            <w:r>
              <w:rPr>
                <w:b/>
              </w:rPr>
              <w:t>Meeting of</w:t>
            </w:r>
          </w:p>
        </w:tc>
        <w:tc>
          <w:tcPr>
            <w:tcW w:w="6237" w:type="dxa"/>
            <w:tcBorders>
              <w:bottom w:val="single" w:sz="4" w:space="0" w:color="auto"/>
            </w:tcBorders>
          </w:tcPr>
          <w:p w14:paraId="4AEED734" w14:textId="77777777" w:rsidR="004305EC" w:rsidRPr="00F85A79" w:rsidRDefault="004305EC" w:rsidP="001C0025">
            <w:pPr>
              <w:spacing w:before="120" w:after="120"/>
              <w:rPr>
                <w:b/>
              </w:rPr>
            </w:pPr>
          </w:p>
        </w:tc>
      </w:tr>
      <w:tr w:rsidR="004305EC" w:rsidRPr="00F85A79" w14:paraId="4AEED738" w14:textId="77777777" w:rsidTr="001C0025">
        <w:tc>
          <w:tcPr>
            <w:tcW w:w="2660" w:type="dxa"/>
          </w:tcPr>
          <w:p w14:paraId="4AEED736" w14:textId="77777777" w:rsidR="004305EC" w:rsidRPr="00F85A79" w:rsidRDefault="004305EC" w:rsidP="001C0025">
            <w:pPr>
              <w:spacing w:before="120" w:after="360"/>
              <w:rPr>
                <w:b/>
              </w:rPr>
            </w:pPr>
            <w:r>
              <w:rPr>
                <w:b/>
              </w:rPr>
              <w:t>Date held</w:t>
            </w:r>
          </w:p>
        </w:tc>
        <w:tc>
          <w:tcPr>
            <w:tcW w:w="6237" w:type="dxa"/>
            <w:tcBorders>
              <w:top w:val="single" w:sz="4" w:space="0" w:color="auto"/>
              <w:bottom w:val="single" w:sz="4" w:space="0" w:color="auto"/>
            </w:tcBorders>
          </w:tcPr>
          <w:p w14:paraId="4AEED737" w14:textId="77777777" w:rsidR="004305EC" w:rsidRPr="00F85A79" w:rsidRDefault="004305EC" w:rsidP="001C0025">
            <w:pPr>
              <w:spacing w:before="120" w:after="120"/>
              <w:rPr>
                <w:b/>
              </w:rPr>
            </w:pPr>
          </w:p>
        </w:tc>
      </w:tr>
      <w:tr w:rsidR="004305EC" w:rsidRPr="00F85A79" w14:paraId="4AEED73B" w14:textId="77777777" w:rsidTr="001C0025">
        <w:tc>
          <w:tcPr>
            <w:tcW w:w="2660" w:type="dxa"/>
          </w:tcPr>
          <w:p w14:paraId="4AEED739" w14:textId="77777777" w:rsidR="004305EC" w:rsidRDefault="004305EC" w:rsidP="001C0025">
            <w:pPr>
              <w:spacing w:before="120" w:after="360"/>
              <w:rPr>
                <w:b/>
              </w:rPr>
            </w:pPr>
            <w:r>
              <w:rPr>
                <w:b/>
              </w:rPr>
              <w:t>Date for review</w:t>
            </w:r>
          </w:p>
        </w:tc>
        <w:tc>
          <w:tcPr>
            <w:tcW w:w="6237" w:type="dxa"/>
            <w:tcBorders>
              <w:top w:val="single" w:sz="4" w:space="0" w:color="auto"/>
              <w:bottom w:val="single" w:sz="4" w:space="0" w:color="auto"/>
            </w:tcBorders>
          </w:tcPr>
          <w:p w14:paraId="4AEED73A" w14:textId="77777777" w:rsidR="004305EC" w:rsidRPr="00F85A79" w:rsidRDefault="004305EC" w:rsidP="001C0025">
            <w:pPr>
              <w:spacing w:before="120" w:after="120"/>
              <w:rPr>
                <w:b/>
              </w:rPr>
            </w:pPr>
          </w:p>
        </w:tc>
      </w:tr>
    </w:tbl>
    <w:p w14:paraId="4AEED73C" w14:textId="77777777" w:rsidR="004305EC" w:rsidRDefault="004305EC" w:rsidP="004305EC">
      <w:pPr>
        <w:rPr>
          <w:rFonts w:cs="Tahoma"/>
          <w:color w:val="1F497D" w:themeColor="text2"/>
        </w:rPr>
      </w:pPr>
    </w:p>
    <w:p w14:paraId="4AEED73D" w14:textId="77777777" w:rsidR="004305EC" w:rsidRPr="00CC2744" w:rsidRDefault="004305EC" w:rsidP="004305EC">
      <w:r w:rsidRPr="00CC2744">
        <w:t>Signed on behalf of the management committee</w:t>
      </w:r>
      <w: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4305EC" w:rsidRPr="00F85A79" w14:paraId="4AEED740" w14:textId="77777777" w:rsidTr="001C0025">
        <w:tc>
          <w:tcPr>
            <w:tcW w:w="2660" w:type="dxa"/>
          </w:tcPr>
          <w:p w14:paraId="4AEED73E" w14:textId="77777777" w:rsidR="004305EC" w:rsidRPr="00F85A79" w:rsidRDefault="004305EC" w:rsidP="001C0025">
            <w:pPr>
              <w:spacing w:before="120" w:after="360"/>
              <w:rPr>
                <w:b/>
              </w:rPr>
            </w:pPr>
            <w:r>
              <w:rPr>
                <w:b/>
              </w:rPr>
              <w:t>Name of Signatory</w:t>
            </w:r>
          </w:p>
        </w:tc>
        <w:tc>
          <w:tcPr>
            <w:tcW w:w="6662" w:type="dxa"/>
            <w:gridSpan w:val="3"/>
            <w:tcBorders>
              <w:bottom w:val="single" w:sz="4" w:space="0" w:color="auto"/>
            </w:tcBorders>
          </w:tcPr>
          <w:p w14:paraId="4AEED73F" w14:textId="77777777" w:rsidR="004305EC" w:rsidRPr="00F85A79" w:rsidRDefault="004305EC" w:rsidP="001C0025">
            <w:pPr>
              <w:spacing w:before="120" w:after="120"/>
              <w:rPr>
                <w:b/>
              </w:rPr>
            </w:pPr>
          </w:p>
        </w:tc>
      </w:tr>
      <w:tr w:rsidR="004305EC" w:rsidRPr="00F85A79" w14:paraId="4AEED743" w14:textId="77777777" w:rsidTr="001C0025">
        <w:tc>
          <w:tcPr>
            <w:tcW w:w="2660" w:type="dxa"/>
          </w:tcPr>
          <w:p w14:paraId="4AEED741" w14:textId="77777777" w:rsidR="004305EC" w:rsidRPr="00F85A79" w:rsidRDefault="004305EC" w:rsidP="001C0025">
            <w:pPr>
              <w:spacing w:before="120" w:after="360"/>
              <w:rPr>
                <w:b/>
              </w:rPr>
            </w:pPr>
            <w:r>
              <w:rPr>
                <w:b/>
              </w:rPr>
              <w:t>Signature</w:t>
            </w:r>
          </w:p>
        </w:tc>
        <w:tc>
          <w:tcPr>
            <w:tcW w:w="6662" w:type="dxa"/>
            <w:gridSpan w:val="3"/>
            <w:tcBorders>
              <w:bottom w:val="single" w:sz="4" w:space="0" w:color="auto"/>
            </w:tcBorders>
          </w:tcPr>
          <w:p w14:paraId="4AEED742" w14:textId="77777777" w:rsidR="004305EC" w:rsidRPr="00F85A79" w:rsidRDefault="004305EC" w:rsidP="001C0025">
            <w:pPr>
              <w:spacing w:before="120" w:after="120"/>
              <w:rPr>
                <w:b/>
              </w:rPr>
            </w:pPr>
          </w:p>
        </w:tc>
      </w:tr>
      <w:tr w:rsidR="004305EC" w:rsidRPr="00F85A79" w14:paraId="4AEED748" w14:textId="77777777" w:rsidTr="001C0025">
        <w:tc>
          <w:tcPr>
            <w:tcW w:w="2660" w:type="dxa"/>
          </w:tcPr>
          <w:p w14:paraId="4AEED744" w14:textId="77777777" w:rsidR="004305EC" w:rsidRPr="00F85A79" w:rsidRDefault="004305EC" w:rsidP="001C0025">
            <w:pPr>
              <w:spacing w:before="120" w:after="360"/>
              <w:rPr>
                <w:b/>
              </w:rPr>
            </w:pPr>
            <w:r>
              <w:rPr>
                <w:b/>
              </w:rPr>
              <w:t>Role of Signatory</w:t>
            </w:r>
          </w:p>
        </w:tc>
        <w:tc>
          <w:tcPr>
            <w:tcW w:w="2835" w:type="dxa"/>
            <w:tcBorders>
              <w:top w:val="single" w:sz="4" w:space="0" w:color="auto"/>
              <w:bottom w:val="single" w:sz="4" w:space="0" w:color="auto"/>
            </w:tcBorders>
          </w:tcPr>
          <w:p w14:paraId="4AEED745" w14:textId="77777777" w:rsidR="004305EC" w:rsidRPr="00F85A79" w:rsidRDefault="004305EC" w:rsidP="001C0025">
            <w:pPr>
              <w:spacing w:before="120" w:after="120"/>
              <w:rPr>
                <w:b/>
              </w:rPr>
            </w:pPr>
          </w:p>
        </w:tc>
        <w:tc>
          <w:tcPr>
            <w:tcW w:w="760" w:type="dxa"/>
          </w:tcPr>
          <w:p w14:paraId="4AEED746" w14:textId="77777777" w:rsidR="004305EC" w:rsidRPr="00F85A79" w:rsidRDefault="004305EC" w:rsidP="001C0025">
            <w:pPr>
              <w:spacing w:before="120" w:after="120"/>
              <w:rPr>
                <w:b/>
              </w:rPr>
            </w:pPr>
            <w:r w:rsidRPr="00F85A79">
              <w:rPr>
                <w:b/>
              </w:rPr>
              <w:t>Date</w:t>
            </w:r>
          </w:p>
        </w:tc>
        <w:tc>
          <w:tcPr>
            <w:tcW w:w="3067" w:type="dxa"/>
            <w:tcBorders>
              <w:top w:val="single" w:sz="4" w:space="0" w:color="auto"/>
              <w:bottom w:val="single" w:sz="4" w:space="0" w:color="auto"/>
            </w:tcBorders>
          </w:tcPr>
          <w:p w14:paraId="4AEED747" w14:textId="77777777" w:rsidR="004305EC" w:rsidRPr="00F85A79" w:rsidRDefault="004305EC" w:rsidP="001C0025">
            <w:pPr>
              <w:spacing w:before="120" w:after="120"/>
              <w:rPr>
                <w:b/>
              </w:rPr>
            </w:pPr>
          </w:p>
        </w:tc>
      </w:tr>
    </w:tbl>
    <w:p w14:paraId="4AEED749" w14:textId="77777777" w:rsidR="00FB73D6" w:rsidRPr="00B6329A" w:rsidRDefault="00FB73D6" w:rsidP="00B6329A">
      <w:pPr>
        <w:pStyle w:val="ListParagraph"/>
        <w:rPr>
          <w:color w:val="1F497D" w:themeColor="text2"/>
        </w:rPr>
      </w:pPr>
    </w:p>
    <w:sectPr w:rsidR="00FB73D6" w:rsidRPr="00B6329A"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8487" w14:textId="77777777" w:rsidR="008666BF" w:rsidRDefault="008666BF" w:rsidP="00F853E7">
      <w:pPr>
        <w:spacing w:after="0" w:line="240" w:lineRule="auto"/>
      </w:pPr>
      <w:r>
        <w:separator/>
      </w:r>
    </w:p>
  </w:endnote>
  <w:endnote w:type="continuationSeparator" w:id="0">
    <w:p w14:paraId="52BCAD80" w14:textId="77777777" w:rsidR="008666BF" w:rsidRDefault="008666BF"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CA9F" w14:textId="77777777" w:rsidR="00D772F5" w:rsidRDefault="00D77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2A0F" w14:textId="77777777" w:rsidR="00D772F5" w:rsidRDefault="00D77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D75E" w14:textId="77777777" w:rsidR="00A95C2F" w:rsidRDefault="00A95C2F" w:rsidP="00F853E7">
    <w:pPr>
      <w:pStyle w:val="Footer"/>
      <w:jc w:val="center"/>
      <w:rPr>
        <w:szCs w:val="20"/>
      </w:rPr>
    </w:pPr>
  </w:p>
  <w:p w14:paraId="4AEED75F" w14:textId="77777777" w:rsidR="008667A4" w:rsidRPr="008872FD" w:rsidRDefault="008667A4" w:rsidP="00F853E7">
    <w:pPr>
      <w:pStyle w:val="Footer"/>
      <w:jc w:val="center"/>
      <w:rPr>
        <w:szCs w:val="20"/>
      </w:rPr>
    </w:pPr>
    <w:r w:rsidRPr="008872FD">
      <w:rPr>
        <w:szCs w:val="20"/>
      </w:rPr>
      <w:t>Find us at</w:t>
    </w:r>
  </w:p>
  <w:p w14:paraId="4AEED760" w14:textId="77777777" w:rsidR="008667A4" w:rsidRDefault="008666BF"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4AEED761"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FDC5" w14:textId="77777777" w:rsidR="008666BF" w:rsidRDefault="008666BF" w:rsidP="00F853E7">
      <w:pPr>
        <w:spacing w:after="0" w:line="240" w:lineRule="auto"/>
      </w:pPr>
      <w:r>
        <w:separator/>
      </w:r>
    </w:p>
  </w:footnote>
  <w:footnote w:type="continuationSeparator" w:id="0">
    <w:p w14:paraId="1F46D2EE" w14:textId="77777777" w:rsidR="008666BF" w:rsidRDefault="008666BF"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DEA3" w14:textId="77777777" w:rsidR="00D772F5" w:rsidRDefault="00D77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D822" w14:textId="77777777" w:rsidR="00D772F5" w:rsidRDefault="00D77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4AEED750" w14:textId="77777777" w:rsidTr="0087629C">
      <w:tc>
        <w:tcPr>
          <w:tcW w:w="2660" w:type="dxa"/>
          <w:vMerge w:val="restart"/>
        </w:tcPr>
        <w:p w14:paraId="4AEED74E" w14:textId="360AE5E4" w:rsidR="008667A4" w:rsidRPr="00676815" w:rsidRDefault="00D772F5" w:rsidP="0087629C">
          <w:pPr>
            <w:jc w:val="right"/>
            <w:rPr>
              <w:b/>
              <w:color w:val="FF6699"/>
              <w:sz w:val="28"/>
            </w:rPr>
          </w:pPr>
          <w:r>
            <w:rPr>
              <w:b/>
              <w:noProof/>
              <w:color w:val="FF6699"/>
              <w:sz w:val="28"/>
            </w:rPr>
            <w:drawing>
              <wp:inline distT="0" distB="0" distL="0" distR="0" wp14:anchorId="5B22275B" wp14:editId="21C70937">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4AEED74F"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4AEED753" w14:textId="77777777" w:rsidTr="0087629C">
      <w:tc>
        <w:tcPr>
          <w:tcW w:w="2660" w:type="dxa"/>
          <w:vMerge/>
        </w:tcPr>
        <w:p w14:paraId="4AEED751" w14:textId="77777777" w:rsidR="008667A4" w:rsidRPr="00676815" w:rsidRDefault="008667A4" w:rsidP="0087629C">
          <w:pPr>
            <w:jc w:val="right"/>
            <w:rPr>
              <w:rFonts w:cs="Arial"/>
              <w:sz w:val="18"/>
              <w:szCs w:val="20"/>
            </w:rPr>
          </w:pPr>
        </w:p>
      </w:tc>
      <w:tc>
        <w:tcPr>
          <w:tcW w:w="5436" w:type="dxa"/>
        </w:tcPr>
        <w:p w14:paraId="4AEED752"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4AEED757" w14:textId="77777777" w:rsidTr="0087629C">
      <w:tc>
        <w:tcPr>
          <w:tcW w:w="2660" w:type="dxa"/>
          <w:vMerge/>
        </w:tcPr>
        <w:p w14:paraId="4AEED754" w14:textId="77777777" w:rsidR="008667A4" w:rsidRPr="00676815" w:rsidRDefault="008667A4" w:rsidP="0087629C">
          <w:pPr>
            <w:jc w:val="right"/>
            <w:rPr>
              <w:rFonts w:cs="Arial"/>
              <w:sz w:val="18"/>
              <w:szCs w:val="20"/>
            </w:rPr>
          </w:pPr>
        </w:p>
      </w:tc>
      <w:tc>
        <w:tcPr>
          <w:tcW w:w="5436" w:type="dxa"/>
        </w:tcPr>
        <w:p w14:paraId="4AEED755" w14:textId="77777777" w:rsidR="008667A4" w:rsidRPr="0088158E" w:rsidRDefault="008667A4" w:rsidP="0087629C">
          <w:pPr>
            <w:jc w:val="center"/>
            <w:rPr>
              <w:rFonts w:cs="Arial"/>
              <w:sz w:val="24"/>
              <w:szCs w:val="20"/>
            </w:rPr>
          </w:pPr>
          <w:r w:rsidRPr="0088158E">
            <w:rPr>
              <w:rFonts w:cs="Arial"/>
              <w:sz w:val="24"/>
              <w:szCs w:val="20"/>
            </w:rPr>
            <w:t>Tel: 07951 309201</w:t>
          </w:r>
        </w:p>
        <w:p w14:paraId="4AEED756"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4AEED75A" w14:textId="77777777" w:rsidTr="0087629C">
      <w:tc>
        <w:tcPr>
          <w:tcW w:w="2660" w:type="dxa"/>
          <w:vMerge/>
        </w:tcPr>
        <w:p w14:paraId="4AEED758" w14:textId="77777777" w:rsidR="008667A4" w:rsidRPr="00676815" w:rsidRDefault="008667A4" w:rsidP="0087629C">
          <w:pPr>
            <w:jc w:val="right"/>
            <w:rPr>
              <w:rFonts w:cs="Arial"/>
              <w:sz w:val="18"/>
              <w:szCs w:val="20"/>
            </w:rPr>
          </w:pPr>
        </w:p>
      </w:tc>
      <w:tc>
        <w:tcPr>
          <w:tcW w:w="5436" w:type="dxa"/>
        </w:tcPr>
        <w:p w14:paraId="4AEED759" w14:textId="01291407" w:rsidR="008667A4" w:rsidRPr="0088158E" w:rsidRDefault="00D772F5" w:rsidP="00D772F5">
          <w:pPr>
            <w:tabs>
              <w:tab w:val="left" w:pos="741"/>
              <w:tab w:val="center" w:pos="2610"/>
            </w:tabs>
            <w:rPr>
              <w:b/>
              <w:color w:val="365F91" w:themeColor="accent1" w:themeShade="BF"/>
              <w:sz w:val="24"/>
              <w:szCs w:val="20"/>
            </w:rPr>
          </w:pPr>
          <w:r>
            <w:rPr>
              <w:rFonts w:cs="Arial"/>
              <w:sz w:val="24"/>
              <w:szCs w:val="20"/>
            </w:rPr>
            <w:tab/>
          </w:r>
          <w:r>
            <w:rPr>
              <w:rFonts w:cs="Arial"/>
              <w:sz w:val="24"/>
              <w:szCs w:val="20"/>
            </w:rPr>
            <w:tab/>
          </w:r>
          <w:r w:rsidR="00D80CDB">
            <w:rPr>
              <w:rFonts w:cs="Arial"/>
              <w:sz w:val="24"/>
              <w:szCs w:val="20"/>
            </w:rPr>
            <w:t>1017300</w:t>
          </w:r>
        </w:p>
      </w:tc>
    </w:tr>
    <w:tr w:rsidR="008667A4" w14:paraId="4AEED75C" w14:textId="77777777" w:rsidTr="00CD3F01">
      <w:trPr>
        <w:gridAfter w:val="1"/>
        <w:wAfter w:w="5436" w:type="dxa"/>
        <w:trHeight w:val="220"/>
      </w:trPr>
      <w:tc>
        <w:tcPr>
          <w:tcW w:w="2660" w:type="dxa"/>
          <w:vMerge/>
        </w:tcPr>
        <w:p w14:paraId="4AEED75B" w14:textId="77777777" w:rsidR="008667A4" w:rsidRPr="00676815" w:rsidRDefault="008667A4" w:rsidP="0087629C">
          <w:pPr>
            <w:jc w:val="right"/>
            <w:rPr>
              <w:rFonts w:cs="Arial"/>
              <w:sz w:val="18"/>
              <w:szCs w:val="20"/>
            </w:rPr>
          </w:pPr>
        </w:p>
      </w:tc>
    </w:tr>
  </w:tbl>
  <w:p w14:paraId="4AEED75D"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8"/>
  </w:num>
  <w:num w:numId="6">
    <w:abstractNumId w:val="18"/>
  </w:num>
  <w:num w:numId="7">
    <w:abstractNumId w:val="17"/>
  </w:num>
  <w:num w:numId="8">
    <w:abstractNumId w:val="9"/>
  </w:num>
  <w:num w:numId="9">
    <w:abstractNumId w:val="14"/>
  </w:num>
  <w:num w:numId="10">
    <w:abstractNumId w:val="12"/>
  </w:num>
  <w:num w:numId="11">
    <w:abstractNumId w:val="6"/>
  </w:num>
  <w:num w:numId="12">
    <w:abstractNumId w:val="16"/>
  </w:num>
  <w:num w:numId="13">
    <w:abstractNumId w:val="3"/>
  </w:num>
  <w:num w:numId="14">
    <w:abstractNumId w:val="13"/>
  </w:num>
  <w:num w:numId="15">
    <w:abstractNumId w:val="10"/>
  </w:num>
  <w:num w:numId="16">
    <w:abstractNumId w:val="15"/>
  </w:num>
  <w:num w:numId="17">
    <w:abstractNumId w:val="7"/>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B1D4E"/>
    <w:rsid w:val="000B42BA"/>
    <w:rsid w:val="001330CD"/>
    <w:rsid w:val="00143F45"/>
    <w:rsid w:val="00147DF9"/>
    <w:rsid w:val="001576DC"/>
    <w:rsid w:val="001967C3"/>
    <w:rsid w:val="001A5A1D"/>
    <w:rsid w:val="001D23E9"/>
    <w:rsid w:val="001D367A"/>
    <w:rsid w:val="001E65C2"/>
    <w:rsid w:val="00216117"/>
    <w:rsid w:val="0023413A"/>
    <w:rsid w:val="00252C8C"/>
    <w:rsid w:val="00281E91"/>
    <w:rsid w:val="003028EA"/>
    <w:rsid w:val="00322835"/>
    <w:rsid w:val="0036763E"/>
    <w:rsid w:val="00394ECD"/>
    <w:rsid w:val="003C5580"/>
    <w:rsid w:val="003F0E07"/>
    <w:rsid w:val="003F4F46"/>
    <w:rsid w:val="004057A2"/>
    <w:rsid w:val="00415F22"/>
    <w:rsid w:val="00422EFB"/>
    <w:rsid w:val="004305EC"/>
    <w:rsid w:val="00444C96"/>
    <w:rsid w:val="004720FA"/>
    <w:rsid w:val="0049550E"/>
    <w:rsid w:val="004B3CB0"/>
    <w:rsid w:val="005371F8"/>
    <w:rsid w:val="00544D53"/>
    <w:rsid w:val="005D3457"/>
    <w:rsid w:val="005E424D"/>
    <w:rsid w:val="00616E21"/>
    <w:rsid w:val="0063398F"/>
    <w:rsid w:val="006631CA"/>
    <w:rsid w:val="006C1F02"/>
    <w:rsid w:val="006C5985"/>
    <w:rsid w:val="006E4CC5"/>
    <w:rsid w:val="006E6D67"/>
    <w:rsid w:val="00711A9C"/>
    <w:rsid w:val="00726299"/>
    <w:rsid w:val="007378E2"/>
    <w:rsid w:val="007507E4"/>
    <w:rsid w:val="00754B5C"/>
    <w:rsid w:val="00793D05"/>
    <w:rsid w:val="007A6DB9"/>
    <w:rsid w:val="007C5CBA"/>
    <w:rsid w:val="008034B5"/>
    <w:rsid w:val="008471AF"/>
    <w:rsid w:val="00856C11"/>
    <w:rsid w:val="008666BF"/>
    <w:rsid w:val="008667A4"/>
    <w:rsid w:val="0087629C"/>
    <w:rsid w:val="0088158E"/>
    <w:rsid w:val="00881A58"/>
    <w:rsid w:val="008872FD"/>
    <w:rsid w:val="008C5985"/>
    <w:rsid w:val="008D3A56"/>
    <w:rsid w:val="008E4890"/>
    <w:rsid w:val="008F7330"/>
    <w:rsid w:val="00925CB6"/>
    <w:rsid w:val="009314BB"/>
    <w:rsid w:val="009A1DB6"/>
    <w:rsid w:val="009A235D"/>
    <w:rsid w:val="009B1389"/>
    <w:rsid w:val="00A36CE9"/>
    <w:rsid w:val="00A95C2F"/>
    <w:rsid w:val="00AC2884"/>
    <w:rsid w:val="00AF6462"/>
    <w:rsid w:val="00B0695B"/>
    <w:rsid w:val="00B1399F"/>
    <w:rsid w:val="00B62EF6"/>
    <w:rsid w:val="00B6329A"/>
    <w:rsid w:val="00B95726"/>
    <w:rsid w:val="00BD24EF"/>
    <w:rsid w:val="00C31A38"/>
    <w:rsid w:val="00C34268"/>
    <w:rsid w:val="00C4277D"/>
    <w:rsid w:val="00C70243"/>
    <w:rsid w:val="00C8642E"/>
    <w:rsid w:val="00CB3E6E"/>
    <w:rsid w:val="00CC11F4"/>
    <w:rsid w:val="00CD1C50"/>
    <w:rsid w:val="00CD1C59"/>
    <w:rsid w:val="00CD3F01"/>
    <w:rsid w:val="00CD5A5B"/>
    <w:rsid w:val="00D3520D"/>
    <w:rsid w:val="00D626C5"/>
    <w:rsid w:val="00D65D77"/>
    <w:rsid w:val="00D70032"/>
    <w:rsid w:val="00D76E23"/>
    <w:rsid w:val="00D772F5"/>
    <w:rsid w:val="00D80CDB"/>
    <w:rsid w:val="00D82F58"/>
    <w:rsid w:val="00DA06CF"/>
    <w:rsid w:val="00DB2BD9"/>
    <w:rsid w:val="00E00640"/>
    <w:rsid w:val="00E01DF1"/>
    <w:rsid w:val="00E12857"/>
    <w:rsid w:val="00E13408"/>
    <w:rsid w:val="00E13930"/>
    <w:rsid w:val="00E555A5"/>
    <w:rsid w:val="00E92CC0"/>
    <w:rsid w:val="00EE3280"/>
    <w:rsid w:val="00F053DA"/>
    <w:rsid w:val="00F1745C"/>
    <w:rsid w:val="00F414D0"/>
    <w:rsid w:val="00F853E7"/>
    <w:rsid w:val="00FA0C4F"/>
    <w:rsid w:val="00FB73D6"/>
    <w:rsid w:val="00FD1908"/>
    <w:rsid w:val="00FD7586"/>
    <w:rsid w:val="00FF697C"/>
    <w:rsid w:val="6EF7B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ED710"/>
  <w15:docId w15:val="{217E6DB4-4F0E-4FE8-BAB7-1C52F5D7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3</cp:revision>
  <dcterms:created xsi:type="dcterms:W3CDTF">2020-01-23T19:06:00Z</dcterms:created>
  <dcterms:modified xsi:type="dcterms:W3CDTF">2021-09-09T09:18:00Z</dcterms:modified>
</cp:coreProperties>
</file>