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E202" w14:textId="77777777" w:rsidR="009B1389" w:rsidRDefault="007604F3" w:rsidP="007507E4">
      <w:pPr>
        <w:pStyle w:val="Heading1"/>
      </w:pPr>
      <w:r>
        <w:t>Warmley Pre</w:t>
      </w:r>
      <w:r w:rsidR="007507E4" w:rsidRPr="00C34268">
        <w:t>school –</w:t>
      </w:r>
      <w:r w:rsidR="009B1389">
        <w:t xml:space="preserve"> </w:t>
      </w:r>
      <w:r w:rsidR="008E4890">
        <w:t>Safeguarding and Promoting Children’s Welfar</w:t>
      </w:r>
      <w:r w:rsidR="009D7FE3">
        <w:t>e</w:t>
      </w:r>
    </w:p>
    <w:p w14:paraId="2F1918F7" w14:textId="70DAB867" w:rsidR="00C34268" w:rsidRPr="00C34268" w:rsidRDefault="0039731A" w:rsidP="00C34268">
      <w:pPr>
        <w:pStyle w:val="Heading2"/>
      </w:pPr>
      <w:r>
        <w:t>Attendance</w:t>
      </w:r>
      <w:r w:rsidR="008E4890">
        <w:t xml:space="preserve"> policy</w:t>
      </w:r>
    </w:p>
    <w:p w14:paraId="70DF9771" w14:textId="54ABCD4B" w:rsidR="007507E4" w:rsidRDefault="007507E4" w:rsidP="007507E4">
      <w:pPr>
        <w:pStyle w:val="Heading3"/>
      </w:pPr>
      <w:r w:rsidRPr="000728FF">
        <w:t>Policy statement</w:t>
      </w:r>
    </w:p>
    <w:p w14:paraId="0B897D00" w14:textId="228D7CE3" w:rsidR="00DA1D9F" w:rsidRPr="007A5259" w:rsidRDefault="00DA1D9F" w:rsidP="00397608">
      <w:pPr>
        <w:jc w:val="both"/>
        <w:rPr>
          <w:rFonts w:ascii="Arial" w:hAnsi="Arial" w:cs="Arial"/>
          <w:sz w:val="20"/>
          <w:szCs w:val="20"/>
        </w:rPr>
      </w:pPr>
      <w:proofErr w:type="spellStart"/>
      <w:r w:rsidRPr="007A5259">
        <w:rPr>
          <w:rFonts w:ascii="Arial" w:hAnsi="Arial" w:cs="Arial"/>
          <w:sz w:val="20"/>
          <w:szCs w:val="20"/>
        </w:rPr>
        <w:t>Warmley</w:t>
      </w:r>
      <w:proofErr w:type="spellEnd"/>
      <w:r w:rsidRPr="007A5259">
        <w:rPr>
          <w:rFonts w:ascii="Arial" w:hAnsi="Arial" w:cs="Arial"/>
          <w:sz w:val="20"/>
          <w:szCs w:val="20"/>
        </w:rPr>
        <w:t xml:space="preserve"> Preschool</w:t>
      </w:r>
      <w:r w:rsidRPr="007A5259">
        <w:rPr>
          <w:rFonts w:ascii="Arial" w:hAnsi="Arial" w:cs="Arial"/>
          <w:sz w:val="20"/>
          <w:szCs w:val="20"/>
        </w:rPr>
        <w:t xml:space="preserve"> aims to promote good attendance and punctuality in partnership with parents and carers in early years, ensuring that good habits are formed early so that children are school ready. </w:t>
      </w:r>
    </w:p>
    <w:p w14:paraId="28FCC404" w14:textId="461A5FD6" w:rsidR="00DA1D9F" w:rsidRPr="007A5259" w:rsidRDefault="00DA1D9F" w:rsidP="00397608">
      <w:pPr>
        <w:jc w:val="both"/>
        <w:rPr>
          <w:rFonts w:ascii="Arial" w:hAnsi="Arial" w:cs="Arial"/>
          <w:sz w:val="20"/>
          <w:szCs w:val="20"/>
        </w:rPr>
      </w:pPr>
      <w:r w:rsidRPr="007A5259">
        <w:rPr>
          <w:rFonts w:ascii="Arial" w:hAnsi="Arial" w:cs="Arial"/>
          <w:sz w:val="20"/>
          <w:szCs w:val="20"/>
        </w:rPr>
        <w:t xml:space="preserve">We believe: </w:t>
      </w:r>
    </w:p>
    <w:p w14:paraId="0BE3C0DA" w14:textId="58DF3003" w:rsidR="00DA1D9F" w:rsidRPr="007A5259" w:rsidRDefault="00DA1D9F" w:rsidP="00397608">
      <w:pPr>
        <w:pStyle w:val="ListParagraph"/>
        <w:numPr>
          <w:ilvl w:val="0"/>
          <w:numId w:val="20"/>
        </w:numPr>
        <w:jc w:val="both"/>
        <w:rPr>
          <w:rFonts w:ascii="Arial" w:hAnsi="Arial" w:cs="Arial"/>
          <w:sz w:val="20"/>
          <w:szCs w:val="20"/>
        </w:rPr>
      </w:pPr>
      <w:r w:rsidRPr="007A5259">
        <w:rPr>
          <w:rFonts w:ascii="Arial" w:hAnsi="Arial" w:cs="Arial"/>
          <w:sz w:val="20"/>
          <w:szCs w:val="20"/>
        </w:rPr>
        <w:t>Regular early years attendance is important for all children as it is only through regular, consistent routines that children build up the secure attachments they need for healthy development</w:t>
      </w:r>
      <w:r w:rsidRPr="007A5259">
        <w:rPr>
          <w:rFonts w:ascii="Arial" w:hAnsi="Arial" w:cs="Arial"/>
          <w:sz w:val="20"/>
          <w:szCs w:val="20"/>
        </w:rPr>
        <w:t xml:space="preserve">.  </w:t>
      </w:r>
    </w:p>
    <w:p w14:paraId="709204E1" w14:textId="0E3B400D" w:rsidR="00DA1D9F" w:rsidRPr="007A5259" w:rsidRDefault="00DA1D9F" w:rsidP="00397608">
      <w:pPr>
        <w:pStyle w:val="ListParagraph"/>
        <w:numPr>
          <w:ilvl w:val="0"/>
          <w:numId w:val="20"/>
        </w:numPr>
        <w:jc w:val="both"/>
        <w:rPr>
          <w:rFonts w:ascii="Arial" w:hAnsi="Arial" w:cs="Arial"/>
          <w:sz w:val="20"/>
          <w:szCs w:val="20"/>
        </w:rPr>
      </w:pPr>
      <w:r w:rsidRPr="007A5259">
        <w:rPr>
          <w:rFonts w:ascii="Arial" w:hAnsi="Arial" w:cs="Arial"/>
          <w:sz w:val="20"/>
          <w:szCs w:val="20"/>
        </w:rPr>
        <w:t xml:space="preserve">Regular attendance has a positive impact on all aspects of a young child’s learning and development. </w:t>
      </w:r>
    </w:p>
    <w:p w14:paraId="10A59942" w14:textId="77777777" w:rsidR="00FF4DCD" w:rsidRPr="00AC2884" w:rsidRDefault="00FF4DCD" w:rsidP="00FF4DCD">
      <w:pPr>
        <w:pStyle w:val="Heading3"/>
      </w:pPr>
      <w:r w:rsidRPr="00AC2884">
        <w:t>Procedures</w:t>
      </w:r>
    </w:p>
    <w:p w14:paraId="6D56B41B" w14:textId="77777777" w:rsidR="00957C3C" w:rsidRPr="007A5259" w:rsidRDefault="00DA1D9F" w:rsidP="007F676E">
      <w:pPr>
        <w:spacing w:line="240" w:lineRule="auto"/>
        <w:jc w:val="both"/>
        <w:rPr>
          <w:rFonts w:ascii="Arial" w:hAnsi="Arial" w:cs="Arial"/>
          <w:sz w:val="20"/>
          <w:szCs w:val="20"/>
        </w:rPr>
      </w:pPr>
      <w:r w:rsidRPr="007A5259">
        <w:rPr>
          <w:rFonts w:ascii="Arial" w:hAnsi="Arial" w:cs="Arial"/>
          <w:sz w:val="20"/>
          <w:szCs w:val="20"/>
        </w:rPr>
        <w:t>We promote good attendance and punctuality by:</w:t>
      </w:r>
    </w:p>
    <w:p w14:paraId="0FBC56AD" w14:textId="3C0BC4C7" w:rsidR="00DA1D9F" w:rsidRPr="007A5259" w:rsidRDefault="00DA1D9F" w:rsidP="007F676E">
      <w:pPr>
        <w:spacing w:line="240" w:lineRule="auto"/>
        <w:ind w:left="720" w:firstLine="48"/>
        <w:jc w:val="both"/>
        <w:rPr>
          <w:rFonts w:ascii="Arial" w:hAnsi="Arial" w:cs="Arial"/>
          <w:sz w:val="20"/>
          <w:szCs w:val="20"/>
        </w:rPr>
      </w:pPr>
      <w:r w:rsidRPr="007A5259">
        <w:rPr>
          <w:rFonts w:ascii="Arial" w:hAnsi="Arial" w:cs="Arial"/>
          <w:sz w:val="20"/>
          <w:szCs w:val="20"/>
        </w:rPr>
        <w:t xml:space="preserve">• Ensuring children attend for the expected hours, arriving and leaving at the stated pre-school session times </w:t>
      </w:r>
    </w:p>
    <w:p w14:paraId="621CD415" w14:textId="0701203F" w:rsidR="00957C3C" w:rsidRPr="007A5259" w:rsidRDefault="00DA1D9F" w:rsidP="007F676E">
      <w:pPr>
        <w:spacing w:line="240" w:lineRule="auto"/>
        <w:ind w:firstLine="720"/>
        <w:jc w:val="both"/>
        <w:rPr>
          <w:rFonts w:ascii="Arial" w:hAnsi="Arial" w:cs="Arial"/>
          <w:sz w:val="20"/>
          <w:szCs w:val="20"/>
        </w:rPr>
      </w:pPr>
      <w:r w:rsidRPr="007A5259">
        <w:rPr>
          <w:rFonts w:ascii="Arial" w:hAnsi="Arial" w:cs="Arial"/>
          <w:sz w:val="20"/>
          <w:szCs w:val="20"/>
        </w:rPr>
        <w:t xml:space="preserve">• Recording arrival and departure times </w:t>
      </w:r>
    </w:p>
    <w:p w14:paraId="1CD0795D" w14:textId="1357F4F1" w:rsidR="00957C3C" w:rsidRPr="007A5259" w:rsidRDefault="00DA1D9F" w:rsidP="007F676E">
      <w:pPr>
        <w:spacing w:line="240" w:lineRule="auto"/>
        <w:ind w:firstLine="720"/>
        <w:jc w:val="both"/>
        <w:rPr>
          <w:rFonts w:ascii="Arial" w:hAnsi="Arial" w:cs="Arial"/>
          <w:sz w:val="20"/>
          <w:szCs w:val="20"/>
        </w:rPr>
      </w:pPr>
      <w:r w:rsidRPr="007A5259">
        <w:rPr>
          <w:rFonts w:ascii="Arial" w:hAnsi="Arial" w:cs="Arial"/>
          <w:sz w:val="20"/>
          <w:szCs w:val="20"/>
        </w:rPr>
        <w:t xml:space="preserve"> • Recording late arrivals or early collections</w:t>
      </w:r>
      <w:r w:rsidR="00957C3C" w:rsidRPr="007A5259">
        <w:rPr>
          <w:rFonts w:ascii="Arial" w:hAnsi="Arial" w:cs="Arial"/>
          <w:sz w:val="20"/>
          <w:szCs w:val="20"/>
        </w:rPr>
        <w:t xml:space="preserve">, </w:t>
      </w:r>
      <w:r w:rsidRPr="007A5259">
        <w:rPr>
          <w:rFonts w:ascii="Arial" w:hAnsi="Arial" w:cs="Arial"/>
          <w:sz w:val="20"/>
          <w:szCs w:val="20"/>
        </w:rPr>
        <w:t>including the reason</w:t>
      </w:r>
    </w:p>
    <w:p w14:paraId="654A677D" w14:textId="7919EFC2" w:rsidR="00957C3C" w:rsidRPr="007A5259" w:rsidRDefault="00DA1D9F" w:rsidP="007F676E">
      <w:pPr>
        <w:spacing w:line="240" w:lineRule="auto"/>
        <w:jc w:val="both"/>
        <w:rPr>
          <w:rFonts w:ascii="Arial" w:hAnsi="Arial" w:cs="Arial"/>
          <w:sz w:val="20"/>
          <w:szCs w:val="20"/>
        </w:rPr>
      </w:pPr>
      <w:r w:rsidRPr="007A5259">
        <w:rPr>
          <w:rFonts w:ascii="Arial" w:hAnsi="Arial" w:cs="Arial"/>
          <w:sz w:val="20"/>
          <w:szCs w:val="20"/>
        </w:rPr>
        <w:t xml:space="preserve"> </w:t>
      </w:r>
      <w:r w:rsidR="00957C3C" w:rsidRPr="007A5259">
        <w:rPr>
          <w:rFonts w:ascii="Arial" w:hAnsi="Arial" w:cs="Arial"/>
          <w:sz w:val="20"/>
          <w:szCs w:val="20"/>
        </w:rPr>
        <w:tab/>
      </w:r>
      <w:r w:rsidRPr="007A5259">
        <w:rPr>
          <w:rFonts w:ascii="Arial" w:hAnsi="Arial" w:cs="Arial"/>
          <w:sz w:val="20"/>
          <w:szCs w:val="20"/>
        </w:rPr>
        <w:t xml:space="preserve">• Monitoring late arrival and early collection </w:t>
      </w:r>
    </w:p>
    <w:p w14:paraId="4116B68C" w14:textId="77777777" w:rsidR="00957C3C" w:rsidRPr="007A5259" w:rsidRDefault="00DA1D9F" w:rsidP="007F676E">
      <w:pPr>
        <w:spacing w:line="240" w:lineRule="auto"/>
        <w:ind w:firstLine="720"/>
        <w:jc w:val="both"/>
        <w:rPr>
          <w:rFonts w:ascii="Arial" w:hAnsi="Arial" w:cs="Arial"/>
          <w:sz w:val="20"/>
          <w:szCs w:val="20"/>
        </w:rPr>
      </w:pPr>
      <w:r w:rsidRPr="007A5259">
        <w:rPr>
          <w:rFonts w:ascii="Arial" w:hAnsi="Arial" w:cs="Arial"/>
          <w:sz w:val="20"/>
          <w:szCs w:val="20"/>
        </w:rPr>
        <w:t xml:space="preserve"> • Requiring parents to call the setting if they are going to be late or absent </w:t>
      </w:r>
    </w:p>
    <w:p w14:paraId="2680FEAA" w14:textId="2A88E800" w:rsidR="00957C3C" w:rsidRPr="007A5259" w:rsidRDefault="00DA1D9F" w:rsidP="007F676E">
      <w:pPr>
        <w:spacing w:line="240" w:lineRule="auto"/>
        <w:ind w:firstLine="720"/>
        <w:jc w:val="both"/>
        <w:rPr>
          <w:rFonts w:ascii="Arial" w:hAnsi="Arial" w:cs="Arial"/>
          <w:sz w:val="20"/>
          <w:szCs w:val="20"/>
        </w:rPr>
      </w:pPr>
      <w:r w:rsidRPr="007A5259">
        <w:rPr>
          <w:rFonts w:ascii="Arial" w:hAnsi="Arial" w:cs="Arial"/>
          <w:sz w:val="20"/>
          <w:szCs w:val="20"/>
        </w:rPr>
        <w:t>• Requiring parents to report sickness by 9.30am, which is then recorded</w:t>
      </w:r>
    </w:p>
    <w:p w14:paraId="6B053F07" w14:textId="61391C71" w:rsidR="00957C3C" w:rsidRPr="007A5259" w:rsidRDefault="00DA1D9F" w:rsidP="007F676E">
      <w:pPr>
        <w:spacing w:line="240" w:lineRule="auto"/>
        <w:ind w:left="720"/>
        <w:jc w:val="both"/>
        <w:rPr>
          <w:rFonts w:ascii="Arial" w:hAnsi="Arial" w:cs="Arial"/>
          <w:sz w:val="20"/>
          <w:szCs w:val="20"/>
        </w:rPr>
      </w:pPr>
      <w:r w:rsidRPr="007A5259">
        <w:rPr>
          <w:rFonts w:ascii="Arial" w:hAnsi="Arial" w:cs="Arial"/>
          <w:sz w:val="20"/>
          <w:szCs w:val="20"/>
        </w:rPr>
        <w:t xml:space="preserve">• Requiring parents to complete a ‘holiday </w:t>
      </w:r>
      <w:r w:rsidR="00957C3C" w:rsidRPr="007A5259">
        <w:rPr>
          <w:rFonts w:ascii="Arial" w:hAnsi="Arial" w:cs="Arial"/>
          <w:sz w:val="20"/>
          <w:szCs w:val="20"/>
        </w:rPr>
        <w:t>request form’</w:t>
      </w:r>
      <w:r w:rsidRPr="007A5259">
        <w:rPr>
          <w:rFonts w:ascii="Arial" w:hAnsi="Arial" w:cs="Arial"/>
          <w:sz w:val="20"/>
          <w:szCs w:val="20"/>
        </w:rPr>
        <w:t xml:space="preserve"> if they are planning a holiday during term time so this can be recorded accurately</w:t>
      </w:r>
    </w:p>
    <w:p w14:paraId="2AD5D56F" w14:textId="6869DB96" w:rsidR="00957C3C" w:rsidRPr="007A5259" w:rsidRDefault="00DA1D9F" w:rsidP="007F676E">
      <w:pPr>
        <w:spacing w:line="240" w:lineRule="auto"/>
        <w:ind w:left="720"/>
        <w:jc w:val="both"/>
        <w:rPr>
          <w:rFonts w:ascii="Arial" w:hAnsi="Arial" w:cs="Arial"/>
          <w:sz w:val="20"/>
          <w:szCs w:val="20"/>
        </w:rPr>
      </w:pPr>
      <w:r w:rsidRPr="007A5259">
        <w:rPr>
          <w:rFonts w:ascii="Arial" w:hAnsi="Arial" w:cs="Arial"/>
          <w:sz w:val="20"/>
          <w:szCs w:val="20"/>
        </w:rPr>
        <w:t xml:space="preserve">• Communicating with parents and following up on non-notification of absences and poor punctuality as part of promoting good attendance and punctuality </w:t>
      </w:r>
    </w:p>
    <w:p w14:paraId="41CA8526" w14:textId="77777777" w:rsidR="00957C3C" w:rsidRPr="007A5259" w:rsidRDefault="00DA1D9F" w:rsidP="007F676E">
      <w:pPr>
        <w:spacing w:line="240" w:lineRule="auto"/>
        <w:ind w:left="720"/>
        <w:jc w:val="both"/>
        <w:rPr>
          <w:rFonts w:ascii="Arial" w:hAnsi="Arial" w:cs="Arial"/>
          <w:sz w:val="20"/>
          <w:szCs w:val="20"/>
        </w:rPr>
      </w:pPr>
      <w:r w:rsidRPr="007A5259">
        <w:rPr>
          <w:rFonts w:ascii="Arial" w:hAnsi="Arial" w:cs="Arial"/>
          <w:sz w:val="20"/>
          <w:szCs w:val="20"/>
        </w:rPr>
        <w:t xml:space="preserve">• Following up consistent poor attendance and punctuality and making a record of it as appropriate </w:t>
      </w:r>
    </w:p>
    <w:p w14:paraId="72AB20EF" w14:textId="77777777" w:rsidR="003122E0" w:rsidRPr="007A5259" w:rsidRDefault="00DA1D9F" w:rsidP="007F676E">
      <w:pPr>
        <w:spacing w:line="240" w:lineRule="auto"/>
        <w:ind w:left="720"/>
        <w:jc w:val="both"/>
        <w:rPr>
          <w:rFonts w:ascii="Arial" w:hAnsi="Arial" w:cs="Arial"/>
          <w:sz w:val="20"/>
          <w:szCs w:val="20"/>
        </w:rPr>
      </w:pPr>
      <w:r w:rsidRPr="007A5259">
        <w:rPr>
          <w:rFonts w:ascii="Arial" w:hAnsi="Arial" w:cs="Arial"/>
          <w:sz w:val="20"/>
          <w:szCs w:val="20"/>
        </w:rPr>
        <w:t xml:space="preserve">• </w:t>
      </w:r>
      <w:proofErr w:type="gramStart"/>
      <w:r w:rsidRPr="007A5259">
        <w:rPr>
          <w:rFonts w:ascii="Arial" w:hAnsi="Arial" w:cs="Arial"/>
          <w:sz w:val="20"/>
          <w:szCs w:val="20"/>
        </w:rPr>
        <w:t>Making contact with</w:t>
      </w:r>
      <w:proofErr w:type="gramEnd"/>
      <w:r w:rsidRPr="007A5259">
        <w:rPr>
          <w:rFonts w:ascii="Arial" w:hAnsi="Arial" w:cs="Arial"/>
          <w:sz w:val="20"/>
          <w:szCs w:val="20"/>
        </w:rPr>
        <w:t xml:space="preserve"> parents/carers and, if appropriate, using the contact emergency details they have provided to try and establish why their child is absent </w:t>
      </w:r>
    </w:p>
    <w:p w14:paraId="0022CAAC" w14:textId="77777777" w:rsidR="003122E0" w:rsidRPr="007A5259" w:rsidRDefault="00DA1D9F" w:rsidP="00397608">
      <w:pPr>
        <w:jc w:val="both"/>
        <w:rPr>
          <w:rFonts w:ascii="Arial" w:hAnsi="Arial" w:cs="Arial"/>
          <w:sz w:val="20"/>
          <w:szCs w:val="20"/>
        </w:rPr>
      </w:pPr>
      <w:r w:rsidRPr="007A5259">
        <w:rPr>
          <w:rFonts w:ascii="Arial" w:hAnsi="Arial" w:cs="Arial"/>
          <w:sz w:val="20"/>
          <w:szCs w:val="20"/>
        </w:rPr>
        <w:t xml:space="preserve">We will work with parents/carers to support a child’s good attendance and punctuality. Where children’s attendance is poor and not improving, we will talk to them about the available support from their local children’s centre such as implementing bedtime routines or attending parenting classes. </w:t>
      </w:r>
    </w:p>
    <w:p w14:paraId="602FE2EB" w14:textId="77777777" w:rsidR="003122E0" w:rsidRPr="007A5259" w:rsidRDefault="003122E0" w:rsidP="00397608">
      <w:pPr>
        <w:jc w:val="both"/>
        <w:rPr>
          <w:rFonts w:ascii="Arial" w:hAnsi="Arial" w:cs="Arial"/>
          <w:b/>
          <w:bCs/>
          <w:sz w:val="20"/>
          <w:szCs w:val="20"/>
        </w:rPr>
      </w:pPr>
      <w:r w:rsidRPr="007A5259">
        <w:rPr>
          <w:rFonts w:ascii="Arial" w:hAnsi="Arial" w:cs="Arial"/>
          <w:b/>
          <w:bCs/>
          <w:sz w:val="20"/>
          <w:szCs w:val="20"/>
        </w:rPr>
        <w:lastRenderedPageBreak/>
        <w:t>Safeguarding:</w:t>
      </w:r>
    </w:p>
    <w:p w14:paraId="1B52C17E" w14:textId="73DBAA02" w:rsidR="003122E0" w:rsidRPr="007A5259" w:rsidRDefault="00DA1D9F" w:rsidP="00397608">
      <w:pPr>
        <w:jc w:val="both"/>
        <w:rPr>
          <w:rFonts w:ascii="Arial" w:hAnsi="Arial" w:cs="Arial"/>
          <w:sz w:val="20"/>
          <w:szCs w:val="20"/>
        </w:rPr>
      </w:pPr>
      <w:r w:rsidRPr="007A5259">
        <w:rPr>
          <w:rFonts w:ascii="Arial" w:hAnsi="Arial" w:cs="Arial"/>
          <w:sz w:val="20"/>
          <w:szCs w:val="20"/>
        </w:rPr>
        <w:t xml:space="preserve">We all have a duty to keep children safe and protect them from harm and </w:t>
      </w:r>
      <w:proofErr w:type="gramStart"/>
      <w:r w:rsidRPr="007A5259">
        <w:rPr>
          <w:rFonts w:ascii="Arial" w:hAnsi="Arial" w:cs="Arial"/>
          <w:sz w:val="20"/>
          <w:szCs w:val="20"/>
        </w:rPr>
        <w:t>very poor</w:t>
      </w:r>
      <w:proofErr w:type="gramEnd"/>
      <w:r w:rsidRPr="007A5259">
        <w:rPr>
          <w:rFonts w:ascii="Arial" w:hAnsi="Arial" w:cs="Arial"/>
          <w:sz w:val="20"/>
          <w:szCs w:val="20"/>
        </w:rPr>
        <w:t xml:space="preserve"> attendance can be an indication of neglect and seen as a safeguarding issue. If we are concerned about the welfare of a child who is absent, we reserve the right to contact </w:t>
      </w:r>
      <w:r w:rsidR="003122E0" w:rsidRPr="007A5259">
        <w:rPr>
          <w:rFonts w:ascii="Arial" w:hAnsi="Arial" w:cs="Arial"/>
          <w:sz w:val="20"/>
          <w:szCs w:val="20"/>
        </w:rPr>
        <w:t>the Action Response Team.</w:t>
      </w:r>
      <w:r w:rsidRPr="007A5259">
        <w:rPr>
          <w:rFonts w:ascii="Arial" w:hAnsi="Arial" w:cs="Arial"/>
          <w:sz w:val="20"/>
          <w:szCs w:val="20"/>
        </w:rPr>
        <w:t xml:space="preserve"> </w:t>
      </w:r>
    </w:p>
    <w:p w14:paraId="7A686E35" w14:textId="77777777" w:rsidR="003122E0" w:rsidRPr="007A5259" w:rsidRDefault="00DA1D9F" w:rsidP="00397608">
      <w:pPr>
        <w:jc w:val="both"/>
        <w:rPr>
          <w:rFonts w:ascii="Arial" w:hAnsi="Arial" w:cs="Arial"/>
          <w:b/>
          <w:bCs/>
          <w:sz w:val="20"/>
          <w:szCs w:val="20"/>
        </w:rPr>
      </w:pPr>
      <w:r w:rsidRPr="007A5259">
        <w:rPr>
          <w:rFonts w:ascii="Arial" w:hAnsi="Arial" w:cs="Arial"/>
          <w:b/>
          <w:bCs/>
          <w:sz w:val="20"/>
          <w:szCs w:val="20"/>
        </w:rPr>
        <w:t>Missed hours and absence for funded hours</w:t>
      </w:r>
      <w:r w:rsidR="003122E0" w:rsidRPr="007A5259">
        <w:rPr>
          <w:rFonts w:ascii="Arial" w:hAnsi="Arial" w:cs="Arial"/>
          <w:b/>
          <w:bCs/>
          <w:sz w:val="20"/>
          <w:szCs w:val="20"/>
        </w:rPr>
        <w:t>:</w:t>
      </w:r>
    </w:p>
    <w:p w14:paraId="14EF01F9" w14:textId="77777777" w:rsidR="003122E0" w:rsidRPr="007A5259" w:rsidRDefault="00DA1D9F" w:rsidP="00397608">
      <w:pPr>
        <w:jc w:val="both"/>
        <w:rPr>
          <w:rFonts w:ascii="Arial" w:hAnsi="Arial" w:cs="Arial"/>
          <w:sz w:val="20"/>
          <w:szCs w:val="20"/>
        </w:rPr>
      </w:pPr>
      <w:r w:rsidRPr="007A5259">
        <w:rPr>
          <w:rFonts w:ascii="Arial" w:hAnsi="Arial" w:cs="Arial"/>
          <w:sz w:val="20"/>
          <w:szCs w:val="20"/>
        </w:rPr>
        <w:t xml:space="preserve"> </w:t>
      </w:r>
      <w:r w:rsidR="003122E0" w:rsidRPr="007A5259">
        <w:rPr>
          <w:rFonts w:ascii="Arial" w:hAnsi="Arial" w:cs="Arial"/>
          <w:sz w:val="20"/>
          <w:szCs w:val="20"/>
        </w:rPr>
        <w:t>South Gloucestershire</w:t>
      </w:r>
      <w:r w:rsidRPr="007A5259">
        <w:rPr>
          <w:rFonts w:ascii="Arial" w:hAnsi="Arial" w:cs="Arial"/>
          <w:sz w:val="20"/>
          <w:szCs w:val="20"/>
        </w:rPr>
        <w:t xml:space="preserve"> </w:t>
      </w:r>
      <w:r w:rsidR="003122E0" w:rsidRPr="007A5259">
        <w:rPr>
          <w:rFonts w:ascii="Arial" w:hAnsi="Arial" w:cs="Arial"/>
          <w:sz w:val="20"/>
          <w:szCs w:val="20"/>
        </w:rPr>
        <w:t xml:space="preserve">Council </w:t>
      </w:r>
      <w:r w:rsidRPr="007A5259">
        <w:rPr>
          <w:rFonts w:ascii="Arial" w:hAnsi="Arial" w:cs="Arial"/>
          <w:sz w:val="20"/>
          <w:szCs w:val="20"/>
        </w:rPr>
        <w:t xml:space="preserve">Funding Team is keen to ensure that families are correctly using all the entitlement they are claiming and are requesting that we monitor unattended sessions whether holiday, sickness or unexplained. </w:t>
      </w:r>
      <w:r w:rsidR="003122E0" w:rsidRPr="007A5259">
        <w:rPr>
          <w:rFonts w:ascii="Arial" w:hAnsi="Arial" w:cs="Arial"/>
          <w:sz w:val="20"/>
          <w:szCs w:val="20"/>
        </w:rPr>
        <w:t>South Gloucestershire Council</w:t>
      </w:r>
      <w:r w:rsidRPr="007A5259">
        <w:rPr>
          <w:rFonts w:ascii="Arial" w:hAnsi="Arial" w:cs="Arial"/>
          <w:sz w:val="20"/>
          <w:szCs w:val="20"/>
        </w:rPr>
        <w:t xml:space="preserve"> will only fund a child’s place due to holiday for two weeks. For holidays of longer than two weeks parents/carers will be required to pay to cover any further missed sessions. We CANNOT keep a place open without this payment. If a funded child is continually absent from </w:t>
      </w:r>
      <w:proofErr w:type="gramStart"/>
      <w:r w:rsidRPr="007A5259">
        <w:rPr>
          <w:rFonts w:ascii="Arial" w:hAnsi="Arial" w:cs="Arial"/>
          <w:sz w:val="20"/>
          <w:szCs w:val="20"/>
        </w:rPr>
        <w:t>particular sessions</w:t>
      </w:r>
      <w:proofErr w:type="gramEnd"/>
      <w:r w:rsidRPr="007A5259">
        <w:rPr>
          <w:rFonts w:ascii="Arial" w:hAnsi="Arial" w:cs="Arial"/>
          <w:sz w:val="20"/>
          <w:szCs w:val="20"/>
        </w:rPr>
        <w:t xml:space="preserve">, we will discuss this with the parent/carer and, if the situation does not improve, a reduction will be made in accordance with </w:t>
      </w:r>
      <w:r w:rsidR="003122E0" w:rsidRPr="007A5259">
        <w:rPr>
          <w:rFonts w:ascii="Arial" w:hAnsi="Arial" w:cs="Arial"/>
          <w:sz w:val="20"/>
          <w:szCs w:val="20"/>
        </w:rPr>
        <w:t xml:space="preserve">South Gloucestershire </w:t>
      </w:r>
      <w:r w:rsidRPr="007A5259">
        <w:rPr>
          <w:rFonts w:ascii="Arial" w:hAnsi="Arial" w:cs="Arial"/>
          <w:sz w:val="20"/>
          <w:szCs w:val="20"/>
        </w:rPr>
        <w:t xml:space="preserve">Council’s funding conditions. </w:t>
      </w:r>
    </w:p>
    <w:p w14:paraId="475E7D47" w14:textId="77777777" w:rsidR="003122E0" w:rsidRPr="007A5259" w:rsidRDefault="00DA1D9F" w:rsidP="00397608">
      <w:pPr>
        <w:jc w:val="both"/>
        <w:rPr>
          <w:rFonts w:ascii="Arial" w:hAnsi="Arial" w:cs="Arial"/>
          <w:b/>
          <w:bCs/>
          <w:sz w:val="20"/>
          <w:szCs w:val="20"/>
        </w:rPr>
      </w:pPr>
      <w:r w:rsidRPr="007A5259">
        <w:rPr>
          <w:rFonts w:ascii="Arial" w:hAnsi="Arial" w:cs="Arial"/>
          <w:b/>
          <w:bCs/>
          <w:sz w:val="20"/>
          <w:szCs w:val="20"/>
        </w:rPr>
        <w:t>Changes to sessions attended</w:t>
      </w:r>
      <w:r w:rsidR="003122E0" w:rsidRPr="007A5259">
        <w:rPr>
          <w:rFonts w:ascii="Arial" w:hAnsi="Arial" w:cs="Arial"/>
          <w:b/>
          <w:bCs/>
          <w:sz w:val="20"/>
          <w:szCs w:val="20"/>
        </w:rPr>
        <w:t>:</w:t>
      </w:r>
    </w:p>
    <w:p w14:paraId="4A05A431" w14:textId="77777777" w:rsidR="00C866E1" w:rsidRPr="007A5259" w:rsidRDefault="00DA1D9F" w:rsidP="00397608">
      <w:pPr>
        <w:jc w:val="both"/>
        <w:rPr>
          <w:rFonts w:ascii="Arial" w:hAnsi="Arial" w:cs="Arial"/>
          <w:sz w:val="20"/>
          <w:szCs w:val="20"/>
        </w:rPr>
      </w:pPr>
      <w:r w:rsidRPr="007A5259">
        <w:rPr>
          <w:rFonts w:ascii="Arial" w:hAnsi="Arial" w:cs="Arial"/>
          <w:sz w:val="20"/>
          <w:szCs w:val="20"/>
        </w:rPr>
        <w:t xml:space="preserve"> If you wish to reduce the number of your child’s sessions, or are leaving the pre-school, we require written notification at least four weeks before the end of any given term. Failure to give sufficient notice will result in preschool losing vital funding for which the parent will have to pay. </w:t>
      </w:r>
    </w:p>
    <w:p w14:paraId="1368AB97" w14:textId="51ED8659" w:rsidR="00C866E1" w:rsidRPr="007A5259" w:rsidRDefault="00DA1D9F" w:rsidP="00397608">
      <w:pPr>
        <w:jc w:val="both"/>
        <w:rPr>
          <w:rFonts w:ascii="Arial" w:hAnsi="Arial" w:cs="Arial"/>
          <w:b/>
          <w:bCs/>
          <w:sz w:val="20"/>
          <w:szCs w:val="20"/>
        </w:rPr>
      </w:pPr>
      <w:r w:rsidRPr="007A5259">
        <w:rPr>
          <w:rFonts w:ascii="Arial" w:hAnsi="Arial" w:cs="Arial"/>
          <w:b/>
          <w:bCs/>
          <w:sz w:val="20"/>
          <w:szCs w:val="20"/>
        </w:rPr>
        <w:t>Withdrawing a place</w:t>
      </w:r>
      <w:r w:rsidR="00C866E1" w:rsidRPr="007A5259">
        <w:rPr>
          <w:rFonts w:ascii="Arial" w:hAnsi="Arial" w:cs="Arial"/>
          <w:b/>
          <w:bCs/>
          <w:sz w:val="20"/>
          <w:szCs w:val="20"/>
        </w:rPr>
        <w:t>:</w:t>
      </w:r>
    </w:p>
    <w:p w14:paraId="7EDE3E44" w14:textId="77777777" w:rsidR="00C866E1" w:rsidRPr="007A5259" w:rsidRDefault="00DA1D9F" w:rsidP="00397608">
      <w:pPr>
        <w:jc w:val="both"/>
        <w:rPr>
          <w:rFonts w:ascii="Arial" w:hAnsi="Arial" w:cs="Arial"/>
          <w:sz w:val="20"/>
          <w:szCs w:val="20"/>
        </w:rPr>
      </w:pPr>
      <w:r w:rsidRPr="007A5259">
        <w:rPr>
          <w:rFonts w:ascii="Arial" w:hAnsi="Arial" w:cs="Arial"/>
          <w:sz w:val="20"/>
          <w:szCs w:val="20"/>
        </w:rPr>
        <w:t xml:space="preserve">We will make every effort to support good attendance and punctuality, as suggested above. However, if there are no other indicators of concern or vulnerability and your child has failed to attend for four consecutive weeks or more without a justifiable reason, we may withdraw your child’s place. The process for formally withdrawing a child’s place is as follows: </w:t>
      </w:r>
    </w:p>
    <w:p w14:paraId="56BB8B8C" w14:textId="77777777" w:rsidR="00C866E1" w:rsidRPr="007A5259" w:rsidRDefault="00DA1D9F" w:rsidP="00397608">
      <w:pPr>
        <w:jc w:val="both"/>
        <w:rPr>
          <w:rFonts w:ascii="Arial" w:hAnsi="Arial" w:cs="Arial"/>
          <w:sz w:val="20"/>
          <w:szCs w:val="20"/>
        </w:rPr>
      </w:pPr>
      <w:r w:rsidRPr="007A5259">
        <w:rPr>
          <w:rFonts w:ascii="Arial" w:hAnsi="Arial" w:cs="Arial"/>
          <w:sz w:val="20"/>
          <w:szCs w:val="20"/>
        </w:rPr>
        <w:t xml:space="preserve">• We will attempt to contact the family twice weekly to seek a justifiable explanation (by telephone or home visit and followed up by email), including, of course, first day calling </w:t>
      </w:r>
    </w:p>
    <w:p w14:paraId="3FD16B50" w14:textId="77777777" w:rsidR="00C866E1" w:rsidRPr="007A5259" w:rsidRDefault="00DA1D9F" w:rsidP="00397608">
      <w:pPr>
        <w:jc w:val="both"/>
        <w:rPr>
          <w:rFonts w:ascii="Arial" w:hAnsi="Arial" w:cs="Arial"/>
          <w:sz w:val="20"/>
          <w:szCs w:val="20"/>
        </w:rPr>
      </w:pPr>
      <w:r w:rsidRPr="007A5259">
        <w:rPr>
          <w:rFonts w:ascii="Arial" w:hAnsi="Arial" w:cs="Arial"/>
          <w:sz w:val="20"/>
          <w:szCs w:val="20"/>
        </w:rPr>
        <w:t>• We will send a recorded delivery letter during the third week to invite the parent to a meeting to discuss the situation and warning them of the action that will be taken after the fourth week</w:t>
      </w:r>
    </w:p>
    <w:p w14:paraId="2D7C8694" w14:textId="77777777" w:rsidR="00C866E1" w:rsidRPr="007A5259" w:rsidRDefault="00DA1D9F" w:rsidP="00397608">
      <w:pPr>
        <w:jc w:val="both"/>
        <w:rPr>
          <w:rFonts w:ascii="Arial" w:hAnsi="Arial" w:cs="Arial"/>
          <w:sz w:val="20"/>
          <w:szCs w:val="20"/>
        </w:rPr>
      </w:pPr>
      <w:r w:rsidRPr="007A5259">
        <w:rPr>
          <w:rFonts w:ascii="Arial" w:hAnsi="Arial" w:cs="Arial"/>
          <w:sz w:val="20"/>
          <w:szCs w:val="20"/>
        </w:rPr>
        <w:t xml:space="preserve"> • We will continue to attempt twice weekly contact by phone and email</w:t>
      </w:r>
    </w:p>
    <w:p w14:paraId="635DA65D" w14:textId="35F44DDC" w:rsidR="008E4890" w:rsidRPr="007A5259" w:rsidRDefault="00DA1D9F" w:rsidP="00397608">
      <w:pPr>
        <w:jc w:val="both"/>
        <w:rPr>
          <w:rFonts w:ascii="Arial" w:hAnsi="Arial" w:cs="Arial"/>
          <w:sz w:val="20"/>
          <w:szCs w:val="20"/>
        </w:rPr>
      </w:pPr>
      <w:r w:rsidRPr="007A5259">
        <w:rPr>
          <w:rFonts w:ascii="Arial" w:hAnsi="Arial" w:cs="Arial"/>
          <w:sz w:val="20"/>
          <w:szCs w:val="20"/>
        </w:rPr>
        <w:t xml:space="preserve"> • We will send a recorded delivery letter in the final week, explaining that the place will be withdrawn on a specific date</w:t>
      </w:r>
      <w:r w:rsidR="007F676E" w:rsidRPr="007A5259">
        <w:rPr>
          <w:rFonts w:ascii="Arial" w:hAnsi="Arial" w:cs="Arial"/>
          <w:sz w:val="20"/>
          <w:szCs w:val="20"/>
        </w:rPr>
        <w:t>.</w:t>
      </w:r>
    </w:p>
    <w:p w14:paraId="58EEA473" w14:textId="65AEDEC4" w:rsidR="007604F3" w:rsidRPr="00397608" w:rsidRDefault="007A5259" w:rsidP="007A5259">
      <w:pPr>
        <w:rPr>
          <w:rFonts w:ascii="Tahoma" w:eastAsiaTheme="majorEastAsia" w:hAnsi="Tahoma" w:cs="Tahoma"/>
          <w:b/>
          <w:bCs/>
          <w:color w:val="548DD4" w:themeColor="text2" w:themeTint="99"/>
          <w:sz w:val="36"/>
          <w:szCs w:val="36"/>
        </w:rPr>
      </w:pPr>
      <w:r w:rsidRPr="00397608">
        <w:rPr>
          <w:rFonts w:ascii="Tahoma" w:hAnsi="Tahoma" w:cs="Tahoma"/>
          <w:b/>
          <w:bCs/>
          <w:color w:val="548DD4" w:themeColor="text2" w:themeTint="99"/>
          <w:sz w:val="36"/>
          <w:szCs w:val="36"/>
        </w:rPr>
        <w:t xml:space="preserve">Adoption </w:t>
      </w:r>
      <w:r w:rsidR="007604F3" w:rsidRPr="00397608">
        <w:rPr>
          <w:rFonts w:ascii="Tahoma" w:hAnsi="Tahoma" w:cs="Tahoma"/>
          <w:b/>
          <w:bCs/>
          <w:color w:val="548DD4" w:themeColor="text2" w:themeTint="99"/>
          <w:sz w:val="36"/>
          <w:szCs w:val="36"/>
        </w:rPr>
        <w:t>of Policy</w:t>
      </w:r>
    </w:p>
    <w:p w14:paraId="5627C557" w14:textId="77777777" w:rsidR="007604F3" w:rsidRPr="00CC2744" w:rsidRDefault="007604F3" w:rsidP="007604F3">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7604F3" w:rsidRPr="00F85A79" w14:paraId="7AFCE6B5" w14:textId="77777777" w:rsidTr="001C0025">
        <w:tc>
          <w:tcPr>
            <w:tcW w:w="2660" w:type="dxa"/>
          </w:tcPr>
          <w:p w14:paraId="4ECA7438" w14:textId="77777777" w:rsidR="007604F3" w:rsidRPr="00F85A79" w:rsidRDefault="007604F3" w:rsidP="001C0025">
            <w:pPr>
              <w:spacing w:before="120" w:after="360"/>
              <w:rPr>
                <w:b/>
              </w:rPr>
            </w:pPr>
            <w:r>
              <w:rPr>
                <w:b/>
              </w:rPr>
              <w:t>Meeting of</w:t>
            </w:r>
          </w:p>
        </w:tc>
        <w:tc>
          <w:tcPr>
            <w:tcW w:w="6237" w:type="dxa"/>
            <w:tcBorders>
              <w:bottom w:val="single" w:sz="4" w:space="0" w:color="auto"/>
            </w:tcBorders>
          </w:tcPr>
          <w:p w14:paraId="47D96B79" w14:textId="77777777" w:rsidR="007604F3" w:rsidRPr="00F85A79" w:rsidRDefault="007604F3" w:rsidP="001C0025">
            <w:pPr>
              <w:spacing w:before="120" w:after="120"/>
              <w:rPr>
                <w:b/>
              </w:rPr>
            </w:pPr>
          </w:p>
        </w:tc>
      </w:tr>
      <w:tr w:rsidR="007604F3" w:rsidRPr="00F85A79" w14:paraId="3A9991B2" w14:textId="77777777" w:rsidTr="001C0025">
        <w:tc>
          <w:tcPr>
            <w:tcW w:w="2660" w:type="dxa"/>
          </w:tcPr>
          <w:p w14:paraId="532BA138" w14:textId="77777777" w:rsidR="007604F3" w:rsidRPr="00F85A79" w:rsidRDefault="007604F3" w:rsidP="001C0025">
            <w:pPr>
              <w:spacing w:before="120" w:after="360"/>
              <w:rPr>
                <w:b/>
              </w:rPr>
            </w:pPr>
            <w:r>
              <w:rPr>
                <w:b/>
              </w:rPr>
              <w:t>Date held</w:t>
            </w:r>
          </w:p>
        </w:tc>
        <w:tc>
          <w:tcPr>
            <w:tcW w:w="6237" w:type="dxa"/>
            <w:tcBorders>
              <w:top w:val="single" w:sz="4" w:space="0" w:color="auto"/>
              <w:bottom w:val="single" w:sz="4" w:space="0" w:color="auto"/>
            </w:tcBorders>
          </w:tcPr>
          <w:p w14:paraId="4BD4B7BC" w14:textId="77777777" w:rsidR="007604F3" w:rsidRPr="00F85A79" w:rsidRDefault="007604F3" w:rsidP="001C0025">
            <w:pPr>
              <w:spacing w:before="120" w:after="120"/>
              <w:rPr>
                <w:b/>
              </w:rPr>
            </w:pPr>
          </w:p>
        </w:tc>
      </w:tr>
      <w:tr w:rsidR="007604F3" w:rsidRPr="00F85A79" w14:paraId="54CA5618" w14:textId="77777777" w:rsidTr="001C0025">
        <w:tc>
          <w:tcPr>
            <w:tcW w:w="2660" w:type="dxa"/>
          </w:tcPr>
          <w:p w14:paraId="307730CF" w14:textId="77777777" w:rsidR="007604F3" w:rsidRDefault="007604F3" w:rsidP="001C0025">
            <w:pPr>
              <w:spacing w:before="120" w:after="360"/>
              <w:rPr>
                <w:b/>
              </w:rPr>
            </w:pPr>
            <w:r>
              <w:rPr>
                <w:b/>
              </w:rPr>
              <w:t>Date for review</w:t>
            </w:r>
          </w:p>
        </w:tc>
        <w:tc>
          <w:tcPr>
            <w:tcW w:w="6237" w:type="dxa"/>
            <w:tcBorders>
              <w:top w:val="single" w:sz="4" w:space="0" w:color="auto"/>
              <w:bottom w:val="single" w:sz="4" w:space="0" w:color="auto"/>
            </w:tcBorders>
          </w:tcPr>
          <w:p w14:paraId="67983230" w14:textId="77777777" w:rsidR="007604F3" w:rsidRPr="00F85A79" w:rsidRDefault="007604F3" w:rsidP="001C0025">
            <w:pPr>
              <w:spacing w:before="120" w:after="120"/>
              <w:rPr>
                <w:b/>
              </w:rPr>
            </w:pPr>
          </w:p>
        </w:tc>
      </w:tr>
    </w:tbl>
    <w:p w14:paraId="7155BDD1" w14:textId="77777777" w:rsidR="007604F3" w:rsidRDefault="007604F3" w:rsidP="007604F3">
      <w:pPr>
        <w:rPr>
          <w:rFonts w:cs="Tahoma"/>
          <w:color w:val="1F497D" w:themeColor="text2"/>
        </w:rPr>
      </w:pPr>
    </w:p>
    <w:p w14:paraId="015FF8BC" w14:textId="77777777" w:rsidR="007604F3" w:rsidRPr="00CC2744" w:rsidRDefault="007604F3" w:rsidP="007604F3">
      <w:r w:rsidRPr="00CC2744">
        <w:lastRenderedPageBreak/>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7604F3" w:rsidRPr="00F85A79" w14:paraId="662E5A1C" w14:textId="77777777" w:rsidTr="001C0025">
        <w:tc>
          <w:tcPr>
            <w:tcW w:w="2660" w:type="dxa"/>
          </w:tcPr>
          <w:p w14:paraId="59D5F6DF" w14:textId="77777777" w:rsidR="007604F3" w:rsidRPr="00F85A79" w:rsidRDefault="007604F3" w:rsidP="001C0025">
            <w:pPr>
              <w:spacing w:before="120" w:after="360"/>
              <w:rPr>
                <w:b/>
              </w:rPr>
            </w:pPr>
            <w:r>
              <w:rPr>
                <w:b/>
              </w:rPr>
              <w:t>Name of Signatory</w:t>
            </w:r>
          </w:p>
        </w:tc>
        <w:tc>
          <w:tcPr>
            <w:tcW w:w="6662" w:type="dxa"/>
            <w:gridSpan w:val="3"/>
            <w:tcBorders>
              <w:bottom w:val="single" w:sz="4" w:space="0" w:color="auto"/>
            </w:tcBorders>
          </w:tcPr>
          <w:p w14:paraId="006CBA29" w14:textId="77777777" w:rsidR="007604F3" w:rsidRPr="00F85A79" w:rsidRDefault="007604F3" w:rsidP="001C0025">
            <w:pPr>
              <w:spacing w:before="120" w:after="120"/>
              <w:rPr>
                <w:b/>
              </w:rPr>
            </w:pPr>
          </w:p>
        </w:tc>
      </w:tr>
      <w:tr w:rsidR="007604F3" w:rsidRPr="00F85A79" w14:paraId="6E8457AA" w14:textId="77777777" w:rsidTr="001C0025">
        <w:tc>
          <w:tcPr>
            <w:tcW w:w="2660" w:type="dxa"/>
          </w:tcPr>
          <w:p w14:paraId="1B43CC40" w14:textId="77777777" w:rsidR="007604F3" w:rsidRPr="00F85A79" w:rsidRDefault="007604F3" w:rsidP="001C0025">
            <w:pPr>
              <w:spacing w:before="120" w:after="360"/>
              <w:rPr>
                <w:b/>
              </w:rPr>
            </w:pPr>
            <w:r>
              <w:rPr>
                <w:b/>
              </w:rPr>
              <w:t>Signature</w:t>
            </w:r>
          </w:p>
        </w:tc>
        <w:tc>
          <w:tcPr>
            <w:tcW w:w="6662" w:type="dxa"/>
            <w:gridSpan w:val="3"/>
            <w:tcBorders>
              <w:bottom w:val="single" w:sz="4" w:space="0" w:color="auto"/>
            </w:tcBorders>
          </w:tcPr>
          <w:p w14:paraId="12FF7DA8" w14:textId="77777777" w:rsidR="007604F3" w:rsidRPr="00F85A79" w:rsidRDefault="007604F3" w:rsidP="001C0025">
            <w:pPr>
              <w:spacing w:before="120" w:after="120"/>
              <w:rPr>
                <w:b/>
              </w:rPr>
            </w:pPr>
          </w:p>
        </w:tc>
      </w:tr>
      <w:tr w:rsidR="007604F3" w:rsidRPr="00F85A79" w14:paraId="42F72FF4" w14:textId="77777777" w:rsidTr="001C0025">
        <w:tc>
          <w:tcPr>
            <w:tcW w:w="2660" w:type="dxa"/>
          </w:tcPr>
          <w:p w14:paraId="66241974" w14:textId="77777777" w:rsidR="007604F3" w:rsidRPr="00F85A79" w:rsidRDefault="007604F3" w:rsidP="001C0025">
            <w:pPr>
              <w:spacing w:before="120" w:after="360"/>
              <w:rPr>
                <w:b/>
              </w:rPr>
            </w:pPr>
            <w:r>
              <w:rPr>
                <w:b/>
              </w:rPr>
              <w:t>Role of Signatory</w:t>
            </w:r>
          </w:p>
        </w:tc>
        <w:tc>
          <w:tcPr>
            <w:tcW w:w="2835" w:type="dxa"/>
            <w:tcBorders>
              <w:top w:val="single" w:sz="4" w:space="0" w:color="auto"/>
              <w:bottom w:val="single" w:sz="4" w:space="0" w:color="auto"/>
            </w:tcBorders>
          </w:tcPr>
          <w:p w14:paraId="11F16B5C" w14:textId="77777777" w:rsidR="007604F3" w:rsidRPr="00F85A79" w:rsidRDefault="007604F3" w:rsidP="001C0025">
            <w:pPr>
              <w:spacing w:before="120" w:after="120"/>
              <w:rPr>
                <w:b/>
              </w:rPr>
            </w:pPr>
          </w:p>
        </w:tc>
        <w:tc>
          <w:tcPr>
            <w:tcW w:w="760" w:type="dxa"/>
          </w:tcPr>
          <w:p w14:paraId="75B05154" w14:textId="77777777" w:rsidR="007604F3" w:rsidRPr="00F85A79" w:rsidRDefault="007604F3" w:rsidP="001C0025">
            <w:pPr>
              <w:spacing w:before="120" w:after="120"/>
              <w:rPr>
                <w:b/>
              </w:rPr>
            </w:pPr>
            <w:r w:rsidRPr="00F85A79">
              <w:rPr>
                <w:b/>
              </w:rPr>
              <w:t>Date</w:t>
            </w:r>
          </w:p>
        </w:tc>
        <w:tc>
          <w:tcPr>
            <w:tcW w:w="3067" w:type="dxa"/>
            <w:tcBorders>
              <w:top w:val="single" w:sz="4" w:space="0" w:color="auto"/>
              <w:bottom w:val="single" w:sz="4" w:space="0" w:color="auto"/>
            </w:tcBorders>
          </w:tcPr>
          <w:p w14:paraId="082D0A77" w14:textId="77777777" w:rsidR="007604F3" w:rsidRPr="00F85A79" w:rsidRDefault="007604F3" w:rsidP="001C0025">
            <w:pPr>
              <w:spacing w:before="120" w:after="120"/>
              <w:rPr>
                <w:b/>
              </w:rPr>
            </w:pPr>
          </w:p>
        </w:tc>
      </w:tr>
    </w:tbl>
    <w:p w14:paraId="1FF76A60" w14:textId="77777777" w:rsidR="00FB73D6" w:rsidRPr="00B6329A" w:rsidRDefault="00FB73D6" w:rsidP="00B6329A">
      <w:pPr>
        <w:pStyle w:val="ListParagraph"/>
        <w:rPr>
          <w:color w:val="1F497D" w:themeColor="text2"/>
        </w:rPr>
      </w:pPr>
    </w:p>
    <w:sectPr w:rsidR="00FB73D6" w:rsidRPr="00B6329A" w:rsidSect="00F853E7">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1B85" w14:textId="77777777" w:rsidR="00295AA3" w:rsidRDefault="00295AA3" w:rsidP="00F853E7">
      <w:pPr>
        <w:spacing w:after="0" w:line="240" w:lineRule="auto"/>
      </w:pPr>
      <w:r>
        <w:separator/>
      </w:r>
    </w:p>
  </w:endnote>
  <w:endnote w:type="continuationSeparator" w:id="0">
    <w:p w14:paraId="4F8DEB76" w14:textId="77777777" w:rsidR="00295AA3" w:rsidRDefault="00295AA3"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5C83" w14:textId="77777777" w:rsidR="00A95C2F" w:rsidRDefault="00A95C2F" w:rsidP="00F853E7">
    <w:pPr>
      <w:pStyle w:val="Footer"/>
      <w:jc w:val="center"/>
      <w:rPr>
        <w:szCs w:val="20"/>
      </w:rPr>
    </w:pPr>
  </w:p>
  <w:p w14:paraId="2628F3CB" w14:textId="77777777" w:rsidR="008667A4" w:rsidRPr="008872FD" w:rsidRDefault="008667A4" w:rsidP="00F853E7">
    <w:pPr>
      <w:pStyle w:val="Footer"/>
      <w:jc w:val="center"/>
      <w:rPr>
        <w:szCs w:val="20"/>
      </w:rPr>
    </w:pPr>
    <w:r w:rsidRPr="008872FD">
      <w:rPr>
        <w:szCs w:val="20"/>
      </w:rPr>
      <w:t>Find us at</w:t>
    </w:r>
  </w:p>
  <w:p w14:paraId="0C1D834C" w14:textId="77777777" w:rsidR="008667A4" w:rsidRDefault="00295AA3"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342B833"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D40E" w14:textId="77777777" w:rsidR="00295AA3" w:rsidRDefault="00295AA3" w:rsidP="00F853E7">
      <w:pPr>
        <w:spacing w:after="0" w:line="240" w:lineRule="auto"/>
      </w:pPr>
      <w:r>
        <w:separator/>
      </w:r>
    </w:p>
  </w:footnote>
  <w:footnote w:type="continuationSeparator" w:id="0">
    <w:p w14:paraId="42988631" w14:textId="77777777" w:rsidR="00295AA3" w:rsidRDefault="00295AA3"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4B56F41" w14:textId="77777777" w:rsidTr="0087629C">
      <w:tc>
        <w:tcPr>
          <w:tcW w:w="2660" w:type="dxa"/>
          <w:vMerge w:val="restart"/>
        </w:tcPr>
        <w:p w14:paraId="5E398BD1" w14:textId="77777777" w:rsidR="008667A4" w:rsidRPr="00676815" w:rsidRDefault="008667A4" w:rsidP="0087629C">
          <w:pPr>
            <w:jc w:val="right"/>
            <w:rPr>
              <w:b/>
              <w:color w:val="FF6699"/>
              <w:sz w:val="28"/>
            </w:rPr>
          </w:pPr>
          <w:r>
            <w:rPr>
              <w:noProof/>
              <w:lang w:eastAsia="en-GB"/>
            </w:rPr>
            <w:drawing>
              <wp:anchor distT="0" distB="0" distL="114300" distR="114300" simplePos="0" relativeHeight="251658240" behindDoc="0" locked="0" layoutInCell="1" allowOverlap="1" wp14:anchorId="1FDC1D68" wp14:editId="5A60DB8C">
                <wp:simplePos x="0" y="0"/>
                <wp:positionH relativeFrom="column">
                  <wp:posOffset>552450</wp:posOffset>
                </wp:positionH>
                <wp:positionV relativeFrom="paragraph">
                  <wp:posOffset>64770</wp:posOffset>
                </wp:positionV>
                <wp:extent cx="952500" cy="657225"/>
                <wp:effectExtent l="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cstate="print"/>
                        <a:srcRect/>
                        <a:stretch>
                          <a:fillRect/>
                        </a:stretch>
                      </pic:blipFill>
                      <pic:spPr bwMode="auto">
                        <a:xfrm>
                          <a:off x="0" y="0"/>
                          <a:ext cx="952500" cy="657225"/>
                        </a:xfrm>
                        <a:prstGeom prst="rect">
                          <a:avLst/>
                        </a:prstGeom>
                        <a:noFill/>
                        <a:ln w="9525">
                          <a:noFill/>
                          <a:miter lim="800000"/>
                          <a:headEnd/>
                          <a:tailEnd/>
                        </a:ln>
                      </pic:spPr>
                    </pic:pic>
                  </a:graphicData>
                </a:graphic>
              </wp:anchor>
            </w:drawing>
          </w:r>
        </w:p>
      </w:tc>
      <w:tc>
        <w:tcPr>
          <w:tcW w:w="5436" w:type="dxa"/>
        </w:tcPr>
        <w:p w14:paraId="60B5ACD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071230D" w14:textId="77777777" w:rsidTr="0087629C">
      <w:tc>
        <w:tcPr>
          <w:tcW w:w="2660" w:type="dxa"/>
          <w:vMerge/>
        </w:tcPr>
        <w:p w14:paraId="2F79E9B4" w14:textId="77777777" w:rsidR="008667A4" w:rsidRPr="00676815" w:rsidRDefault="008667A4" w:rsidP="0087629C">
          <w:pPr>
            <w:jc w:val="right"/>
            <w:rPr>
              <w:rFonts w:cs="Arial"/>
              <w:sz w:val="18"/>
              <w:szCs w:val="20"/>
            </w:rPr>
          </w:pPr>
        </w:p>
      </w:tc>
      <w:tc>
        <w:tcPr>
          <w:tcW w:w="5436" w:type="dxa"/>
        </w:tcPr>
        <w:p w14:paraId="7307771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51B33861" w14:textId="77777777" w:rsidTr="0087629C">
      <w:tc>
        <w:tcPr>
          <w:tcW w:w="2660" w:type="dxa"/>
          <w:vMerge/>
        </w:tcPr>
        <w:p w14:paraId="0F5A4DEB" w14:textId="77777777" w:rsidR="008667A4" w:rsidRPr="00676815" w:rsidRDefault="008667A4" w:rsidP="0087629C">
          <w:pPr>
            <w:jc w:val="right"/>
            <w:rPr>
              <w:rFonts w:cs="Arial"/>
              <w:sz w:val="18"/>
              <w:szCs w:val="20"/>
            </w:rPr>
          </w:pPr>
        </w:p>
      </w:tc>
      <w:tc>
        <w:tcPr>
          <w:tcW w:w="5436" w:type="dxa"/>
        </w:tcPr>
        <w:p w14:paraId="166BD996" w14:textId="77777777" w:rsidR="008667A4" w:rsidRPr="0088158E" w:rsidRDefault="008667A4" w:rsidP="0087629C">
          <w:pPr>
            <w:jc w:val="center"/>
            <w:rPr>
              <w:rFonts w:cs="Arial"/>
              <w:sz w:val="24"/>
              <w:szCs w:val="20"/>
            </w:rPr>
          </w:pPr>
          <w:r w:rsidRPr="0088158E">
            <w:rPr>
              <w:rFonts w:cs="Arial"/>
              <w:sz w:val="24"/>
              <w:szCs w:val="20"/>
            </w:rPr>
            <w:t>Tel: 07951 309201</w:t>
          </w:r>
        </w:p>
        <w:p w14:paraId="42870AB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54A360E9" w14:textId="77777777" w:rsidTr="0087629C">
      <w:tc>
        <w:tcPr>
          <w:tcW w:w="2660" w:type="dxa"/>
          <w:vMerge/>
        </w:tcPr>
        <w:p w14:paraId="6386C93D" w14:textId="77777777" w:rsidR="008667A4" w:rsidRPr="00676815" w:rsidRDefault="008667A4" w:rsidP="0087629C">
          <w:pPr>
            <w:jc w:val="right"/>
            <w:rPr>
              <w:rFonts w:cs="Arial"/>
              <w:sz w:val="18"/>
              <w:szCs w:val="20"/>
            </w:rPr>
          </w:pPr>
        </w:p>
      </w:tc>
      <w:tc>
        <w:tcPr>
          <w:tcW w:w="5436" w:type="dxa"/>
        </w:tcPr>
        <w:p w14:paraId="44E3077F"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w:t>
          </w:r>
          <w:r w:rsidRPr="0088158E">
            <w:rPr>
              <w:rFonts w:cs="Arial"/>
              <w:sz w:val="24"/>
              <w:szCs w:val="20"/>
            </w:rPr>
            <w:t>17</w:t>
          </w:r>
          <w:r>
            <w:rPr>
              <w:rFonts w:cs="Arial"/>
              <w:sz w:val="24"/>
              <w:szCs w:val="20"/>
            </w:rPr>
            <w:t>2209</w:t>
          </w:r>
        </w:p>
      </w:tc>
    </w:tr>
    <w:tr w:rsidR="008667A4" w14:paraId="47D716C4" w14:textId="77777777" w:rsidTr="00CD3F01">
      <w:trPr>
        <w:gridAfter w:val="1"/>
        <w:wAfter w:w="5436" w:type="dxa"/>
        <w:trHeight w:val="220"/>
      </w:trPr>
      <w:tc>
        <w:tcPr>
          <w:tcW w:w="2660" w:type="dxa"/>
          <w:vMerge/>
        </w:tcPr>
        <w:p w14:paraId="1AC9B951" w14:textId="77777777" w:rsidR="008667A4" w:rsidRPr="00676815" w:rsidRDefault="008667A4" w:rsidP="0087629C">
          <w:pPr>
            <w:jc w:val="right"/>
            <w:rPr>
              <w:rFonts w:cs="Arial"/>
              <w:sz w:val="18"/>
              <w:szCs w:val="20"/>
            </w:rPr>
          </w:pPr>
        </w:p>
      </w:tc>
    </w:tr>
  </w:tbl>
  <w:p w14:paraId="21913BD7"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14A01"/>
    <w:multiLevelType w:val="hybridMultilevel"/>
    <w:tmpl w:val="04FED338"/>
    <w:lvl w:ilvl="0" w:tplc="1CA2C2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9"/>
  </w:num>
  <w:num w:numId="6">
    <w:abstractNumId w:val="19"/>
  </w:num>
  <w:num w:numId="7">
    <w:abstractNumId w:val="18"/>
  </w:num>
  <w:num w:numId="8">
    <w:abstractNumId w:val="10"/>
  </w:num>
  <w:num w:numId="9">
    <w:abstractNumId w:val="15"/>
  </w:num>
  <w:num w:numId="10">
    <w:abstractNumId w:val="13"/>
  </w:num>
  <w:num w:numId="11">
    <w:abstractNumId w:val="7"/>
  </w:num>
  <w:num w:numId="12">
    <w:abstractNumId w:val="17"/>
  </w:num>
  <w:num w:numId="13">
    <w:abstractNumId w:val="3"/>
  </w:num>
  <w:num w:numId="14">
    <w:abstractNumId w:val="14"/>
  </w:num>
  <w:num w:numId="15">
    <w:abstractNumId w:val="11"/>
  </w:num>
  <w:num w:numId="16">
    <w:abstractNumId w:val="16"/>
  </w:num>
  <w:num w:numId="17">
    <w:abstractNumId w:val="8"/>
  </w:num>
  <w:num w:numId="18">
    <w:abstractNumId w:val="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1330CD"/>
    <w:rsid w:val="00143F45"/>
    <w:rsid w:val="00147DF9"/>
    <w:rsid w:val="001576DC"/>
    <w:rsid w:val="00193667"/>
    <w:rsid w:val="001967C3"/>
    <w:rsid w:val="001A5A1D"/>
    <w:rsid w:val="001D23E9"/>
    <w:rsid w:val="001D367A"/>
    <w:rsid w:val="001E3A57"/>
    <w:rsid w:val="001E65C2"/>
    <w:rsid w:val="0023413A"/>
    <w:rsid w:val="00252C8C"/>
    <w:rsid w:val="00281E91"/>
    <w:rsid w:val="00295AA3"/>
    <w:rsid w:val="002D4FA6"/>
    <w:rsid w:val="003028EA"/>
    <w:rsid w:val="003122E0"/>
    <w:rsid w:val="00322835"/>
    <w:rsid w:val="00394ECD"/>
    <w:rsid w:val="0039731A"/>
    <w:rsid w:val="00397608"/>
    <w:rsid w:val="003C5580"/>
    <w:rsid w:val="003F0E07"/>
    <w:rsid w:val="003F4F46"/>
    <w:rsid w:val="004057A2"/>
    <w:rsid w:val="00415F22"/>
    <w:rsid w:val="00422EFB"/>
    <w:rsid w:val="00444C96"/>
    <w:rsid w:val="004B3CB0"/>
    <w:rsid w:val="005371F8"/>
    <w:rsid w:val="00544D53"/>
    <w:rsid w:val="005D3457"/>
    <w:rsid w:val="005E424D"/>
    <w:rsid w:val="006073D6"/>
    <w:rsid w:val="00616E21"/>
    <w:rsid w:val="006C1F02"/>
    <w:rsid w:val="006C5985"/>
    <w:rsid w:val="006E4CC5"/>
    <w:rsid w:val="006E6D67"/>
    <w:rsid w:val="00711A9C"/>
    <w:rsid w:val="00726299"/>
    <w:rsid w:val="007378E2"/>
    <w:rsid w:val="007507E4"/>
    <w:rsid w:val="007604F3"/>
    <w:rsid w:val="00793D05"/>
    <w:rsid w:val="007A5259"/>
    <w:rsid w:val="007A6DB9"/>
    <w:rsid w:val="007C5CBA"/>
    <w:rsid w:val="007F676E"/>
    <w:rsid w:val="008034B5"/>
    <w:rsid w:val="00856C11"/>
    <w:rsid w:val="008667A4"/>
    <w:rsid w:val="0087629C"/>
    <w:rsid w:val="0088158E"/>
    <w:rsid w:val="00881A58"/>
    <w:rsid w:val="008872FD"/>
    <w:rsid w:val="008C5985"/>
    <w:rsid w:val="008D3A56"/>
    <w:rsid w:val="008E4890"/>
    <w:rsid w:val="008F7330"/>
    <w:rsid w:val="00925CB6"/>
    <w:rsid w:val="009314BB"/>
    <w:rsid w:val="00957C3C"/>
    <w:rsid w:val="009B1389"/>
    <w:rsid w:val="009D7FE3"/>
    <w:rsid w:val="00A0760F"/>
    <w:rsid w:val="00A24049"/>
    <w:rsid w:val="00A95C2F"/>
    <w:rsid w:val="00AC2884"/>
    <w:rsid w:val="00AF6462"/>
    <w:rsid w:val="00B0695B"/>
    <w:rsid w:val="00B1399F"/>
    <w:rsid w:val="00B62EF6"/>
    <w:rsid w:val="00B6329A"/>
    <w:rsid w:val="00B95726"/>
    <w:rsid w:val="00BD24EF"/>
    <w:rsid w:val="00C34268"/>
    <w:rsid w:val="00C4277D"/>
    <w:rsid w:val="00C70243"/>
    <w:rsid w:val="00C8642E"/>
    <w:rsid w:val="00C866E1"/>
    <w:rsid w:val="00CC11F4"/>
    <w:rsid w:val="00CD1C50"/>
    <w:rsid w:val="00CD1C59"/>
    <w:rsid w:val="00CD3F01"/>
    <w:rsid w:val="00CD5A5B"/>
    <w:rsid w:val="00D3520D"/>
    <w:rsid w:val="00D626C5"/>
    <w:rsid w:val="00D65D77"/>
    <w:rsid w:val="00D70032"/>
    <w:rsid w:val="00D76E23"/>
    <w:rsid w:val="00D82F58"/>
    <w:rsid w:val="00DA06CF"/>
    <w:rsid w:val="00DA1D9F"/>
    <w:rsid w:val="00DB2BD9"/>
    <w:rsid w:val="00E00640"/>
    <w:rsid w:val="00E01DF1"/>
    <w:rsid w:val="00E12857"/>
    <w:rsid w:val="00E13408"/>
    <w:rsid w:val="00E40D09"/>
    <w:rsid w:val="00E555A5"/>
    <w:rsid w:val="00E70F27"/>
    <w:rsid w:val="00EE3280"/>
    <w:rsid w:val="00F053DA"/>
    <w:rsid w:val="00F14DFB"/>
    <w:rsid w:val="00F1745C"/>
    <w:rsid w:val="00F414D0"/>
    <w:rsid w:val="00F853E7"/>
    <w:rsid w:val="00FA0C4F"/>
    <w:rsid w:val="00FB73D6"/>
    <w:rsid w:val="00FD1908"/>
    <w:rsid w:val="00FD7586"/>
    <w:rsid w:val="00FF4DCD"/>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A723"/>
  <w15:docId w15:val="{938D2494-9A7B-4B17-8A67-3395FF79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8</cp:revision>
  <dcterms:created xsi:type="dcterms:W3CDTF">2021-03-01T12:38:00Z</dcterms:created>
  <dcterms:modified xsi:type="dcterms:W3CDTF">2021-03-01T13:25:00Z</dcterms:modified>
</cp:coreProperties>
</file>